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Georgia" w:cs="Georgia" w:eastAsia="Georgia" w:hAnsi="Georgia"/>
          <w:b/>
          <w:bCs/>
          <w:sz w:val="52"/>
          <w:szCs w:val="52"/>
        </w:rPr>
        <w:t xml:space="preserve">Nick Taylor, Ph.D.</w:t>
      </w:r>
    </w:p>
    <w:p>
      <w:pPr>
        <w:spacing w:before="0" w:after="80"/>
        <w:jc w:val="center"/>
      </w:pPr>
      <w:r>
        <w:rPr>
          <w:rFonts w:ascii="Georgia" w:cs="Georgia" w:eastAsia="Georgia" w:hAnsi="Georgia"/>
          <w:i/>
          <w:iCs/>
          <w:color w:val="555555"/>
          <w:sz w:val="26"/>
          <w:szCs w:val="26"/>
        </w:rPr>
        <w:t xml:space="preserve">Curriculum Vitae</w:t>
      </w:r>
    </w:p>
    <w:p>
      <w:pPr>
        <w:spacing w:before="0" w:after="200"/>
        <w:jc w:val="center"/>
      </w:pPr>
      <w:r>
        <w:rPr>
          <w:rFonts w:ascii="Georgia" w:cs="Georgia" w:eastAsia="Georgia" w:hAnsi="Georgia"/>
          <w:color w:val="444444"/>
          <w:sz w:val="21"/>
          <w:szCs w:val="21"/>
        </w:rPr>
        <w:t xml:space="preserve">drjnicktaylor@gmail.com  ·  (303) 856-5386  ·  www.drjnicktaylor.com  ·  Louisville, CO</w:t>
      </w:r>
    </w:p>
    <w:p>
      <w:pPr>
        <w:pBdr>
          <w:bottom w:val="single" w:color="333333" w:sz="6" w:space="1"/>
        </w:pBdr>
        <w:spacing w:before="160" w:after="160"/>
      </w:pPr>
    </w:p>
    <w:p>
      <w:pPr>
        <w:pBdr>
          <w:bottom w:val="single" w:color="888888" w:sz="4" w:space="2"/>
        </w:pBdr>
        <w:spacing w:before="280" w:after="80"/>
      </w:pPr>
      <w:r>
        <w:rPr>
          <w:rFonts w:ascii="Georgia" w:cs="Georgia" w:eastAsia="Georgia" w:hAnsi="Georgia"/>
          <w:b/>
          <w:bCs/>
          <w:color w:val="1a1a1a"/>
          <w:sz w:val="26"/>
          <w:szCs w:val="26"/>
        </w:rPr>
        <w:t xml:space="preserve">Professional Summary</w:t>
      </w:r>
    </w:p>
    <w:p>
      <w:pPr>
        <w:spacing w:before="0" w:after="100"/>
        <w:jc w:val="both"/>
      </w:pPr>
      <w:r>
        <w:rPr>
          <w:rFonts w:ascii="Georgia" w:cs="Georgia" w:eastAsia="Georgia" w:hAnsi="Georgia"/>
          <w:sz w:val="22"/>
          <w:szCs w:val="22"/>
        </w:rPr>
        <w:t xml:space="preserve">Strategic-minded, visionary academic and arts leader with extensive performing and fine arts instructional and administrative experience advancing educational excellence and mission. Accomplished, creative theatre artist actively engaged in writing, acting, producing, and directing. Strong communication, interpersonal, and collaborative leadership skills enable compelling presentations, inspire faculty and students, and build consensus with key stakeholders. Ethics advocate and champion of campus-wide culture of diversity, equity, and inclusion.</w:t>
      </w:r>
    </w:p>
    <w:p>
      <w:pPr>
        <w:spacing w:before="0" w:after="8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Selected Achievements</w:t>
      </w:r>
    </w:p>
    <w:p>
      <w:pPr>
        <w:pStyle w:val="ListParagraph"/>
        <w:numPr>
          <w:ilvl w:val="0"/>
          <w:numId w:val="2"/>
        </w:numPr>
        <w:spacing w:before="0" w:after="60"/>
      </w:pPr>
      <w:r>
        <w:rPr>
          <w:rFonts w:ascii="Georgia" w:cs="Georgia" w:eastAsia="Georgia" w:hAnsi="Georgia"/>
          <w:sz w:val="22"/>
          <w:szCs w:val="22"/>
        </w:rPr>
        <w:t xml:space="preserve">Proven history identifying opportunities to improve structure and processes, develop innovative solutions, and implement change that supports production, curriculum, and pedagogy — including career technical education (CTE) programs, collaborative scheduling and shared resource allocation, cost reduction strategies and zero-based budgeting, course, department, and program assessment tools, faculty training, and teaching best practices.</w:t>
      </w:r>
    </w:p>
    <w:p>
      <w:pPr>
        <w:pStyle w:val="ListParagraph"/>
        <w:numPr>
          <w:ilvl w:val="0"/>
          <w:numId w:val="2"/>
        </w:numPr>
        <w:spacing w:before="0" w:after="60"/>
      </w:pPr>
      <w:r>
        <w:rPr>
          <w:rFonts w:ascii="Georgia" w:cs="Georgia" w:eastAsia="Georgia" w:hAnsi="Georgia"/>
          <w:sz w:val="22"/>
          <w:szCs w:val="22"/>
        </w:rPr>
        <w:t xml:space="preserve">Exemplary record in teaching, scholarly, and creative endeavors including development, faculty training, and delivery of student-centered curricular and program methodologies and strategies that drive educational excellence, meet learning goals, and organizational vision; leverages hands-on, active career in creating theatre and live performance to maximize student experience and encourage career development.</w:t>
      </w:r>
    </w:p>
    <w:p>
      <w:pPr>
        <w:pStyle w:val="ListParagraph"/>
        <w:numPr>
          <w:ilvl w:val="0"/>
          <w:numId w:val="2"/>
        </w:numPr>
        <w:spacing w:before="0" w:after="60"/>
      </w:pPr>
      <w:r>
        <w:rPr>
          <w:rFonts w:ascii="Georgia" w:cs="Georgia" w:eastAsia="Georgia" w:hAnsi="Georgia"/>
          <w:sz w:val="22"/>
          <w:szCs w:val="22"/>
        </w:rPr>
        <w:t xml:space="preserve">Demonstrated ability to recruit, develop, and lead cross-functional teams including full-time and adjunct faculty, hourly employees, work/study students, and support staff — creating schedules and timetables, resolving issues and conflicts, training, mentoring, and coaching; established and nurtured workplace cultures that embrace diversity, equity, and inclusion.</w:t>
      </w:r>
    </w:p>
    <w:p>
      <w:pPr>
        <w:pStyle w:val="ListParagraph"/>
        <w:numPr>
          <w:ilvl w:val="0"/>
          <w:numId w:val="2"/>
        </w:numPr>
        <w:spacing w:before="0" w:after="60"/>
      </w:pPr>
      <w:r>
        <w:rPr>
          <w:rFonts w:ascii="Georgia" w:cs="Georgia" w:eastAsia="Georgia" w:hAnsi="Georgia"/>
          <w:sz w:val="22"/>
          <w:szCs w:val="22"/>
        </w:rPr>
        <w:t xml:space="preserve">Active contributor to secondary education assessment and standards as a long-standing AP English Literature and AP Seminar Reader for the College Board and DP Theatre Examiner for the International Baccalaureate Organization.</w:t>
      </w:r>
    </w:p>
    <w:p>
      <w:pPr>
        <w:pStyle w:val="ListParagraph"/>
        <w:numPr>
          <w:ilvl w:val="0"/>
          <w:numId w:val="2"/>
        </w:numPr>
        <w:spacing w:before="0" w:after="60"/>
      </w:pPr>
      <w:r>
        <w:rPr>
          <w:rFonts w:ascii="Georgia" w:cs="Georgia" w:eastAsia="Georgia" w:hAnsi="Georgia"/>
          <w:sz w:val="22"/>
          <w:szCs w:val="22"/>
        </w:rPr>
        <w:t xml:space="preserve">Recognized for teaching excellence with the Horace Robinson/Jack Watson Award from KCACTF (2016) and multiple Meritorious Achievement citations in Directing from regional festival panels.</w:t>
      </w:r>
    </w:p>
    <w:p>
      <w:pPr>
        <w:spacing w:before="0" w:after="8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Education &amp; Credentials</w:t>
      </w:r>
    </w:p>
    <w:p>
      <w:pPr>
        <w:spacing w:before="160" w:after="40"/>
      </w:pPr>
      <w:r>
        <w:rPr>
          <w:rFonts w:ascii="Georgia" w:cs="Georgia" w:eastAsia="Georgia" w:hAnsi="Georgia"/>
          <w:b/>
          <w:bCs/>
          <w:sz w:val="24"/>
          <w:szCs w:val="24"/>
        </w:rPr>
        <w:t xml:space="preserve">Ph.D. in Theatre Arts</w:t>
      </w:r>
    </w:p>
    <w:p>
      <w:pPr>
        <w:spacing w:before="0" w:after="80"/>
      </w:pPr>
      <w:r>
        <w:rPr>
          <w:rFonts w:ascii="Georgia" w:cs="Georgia" w:eastAsia="Georgia" w:hAnsi="Georgia"/>
          <w:i/>
          <w:iCs/>
          <w:sz w:val="22"/>
          <w:szCs w:val="22"/>
        </w:rPr>
        <w:t xml:space="preserve">University of Oregon</w:t>
      </w:r>
      <w:r>
        <w:rPr>
          <w:rFonts w:ascii="Georgia" w:cs="Georgia" w:eastAsia="Georgia" w:hAnsi="Georgia"/>
          <w:color w:val="555555"/>
          <w:sz w:val="22"/>
          <w:szCs w:val="22"/>
        </w:rPr>
        <w:t xml:space="preserve">   Eugene, OR</w:t>
      </w:r>
    </w:p>
    <w:p>
      <w:pPr>
        <w:spacing w:before="0" w:after="60"/>
      </w:pPr>
      <w:r>
        <w:t xml:space="preserve"/>
      </w:r>
    </w:p>
    <w:p>
      <w:pPr>
        <w:spacing w:before="160" w:after="40"/>
      </w:pPr>
      <w:r>
        <w:rPr>
          <w:rFonts w:ascii="Georgia" w:cs="Georgia" w:eastAsia="Georgia" w:hAnsi="Georgia"/>
          <w:b/>
          <w:bCs/>
          <w:sz w:val="24"/>
          <w:szCs w:val="24"/>
        </w:rPr>
        <w:t xml:space="preserve">Master of Education in Curriculum &amp; Instruction</w:t>
      </w:r>
    </w:p>
    <w:p>
      <w:pPr>
        <w:spacing w:before="0" w:after="80"/>
      </w:pPr>
      <w:r>
        <w:rPr>
          <w:rFonts w:ascii="Georgia" w:cs="Georgia" w:eastAsia="Georgia" w:hAnsi="Georgia"/>
          <w:i/>
          <w:iCs/>
          <w:sz w:val="22"/>
          <w:szCs w:val="22"/>
        </w:rPr>
        <w:t xml:space="preserve">Virginia Polytechnic Institute &amp; State University</w:t>
      </w:r>
      <w:r>
        <w:rPr>
          <w:rFonts w:ascii="Georgia" w:cs="Georgia" w:eastAsia="Georgia" w:hAnsi="Georgia"/>
          <w:color w:val="555555"/>
          <w:sz w:val="22"/>
          <w:szCs w:val="22"/>
        </w:rPr>
        <w:t xml:space="preserve">   Blacksburg, VA</w:t>
      </w:r>
    </w:p>
    <w:p>
      <w:pPr>
        <w:spacing w:before="0" w:after="60"/>
      </w:pPr>
      <w:r>
        <w:t xml:space="preserve"/>
      </w:r>
    </w:p>
    <w:p>
      <w:pPr>
        <w:spacing w:before="160" w:after="40"/>
      </w:pPr>
      <w:r>
        <w:rPr>
          <w:rFonts w:ascii="Georgia" w:cs="Georgia" w:eastAsia="Georgia" w:hAnsi="Georgia"/>
          <w:b/>
          <w:bCs/>
          <w:sz w:val="24"/>
          <w:szCs w:val="24"/>
        </w:rPr>
        <w:t xml:space="preserve">Bachelor of Arts in English &amp; Theatre</w:t>
      </w:r>
    </w:p>
    <w:p>
      <w:pPr>
        <w:spacing w:before="0" w:after="80"/>
      </w:pPr>
      <w:r>
        <w:rPr>
          <w:rFonts w:ascii="Georgia" w:cs="Georgia" w:eastAsia="Georgia" w:hAnsi="Georgia"/>
          <w:i/>
          <w:iCs/>
          <w:sz w:val="22"/>
          <w:szCs w:val="22"/>
        </w:rPr>
        <w:t xml:space="preserve">Virginia Polytechnic Institute &amp; State University</w:t>
      </w:r>
      <w:r>
        <w:rPr>
          <w:rFonts w:ascii="Georgia" w:cs="Georgia" w:eastAsia="Georgia" w:hAnsi="Georgia"/>
          <w:color w:val="555555"/>
          <w:sz w:val="22"/>
          <w:szCs w:val="22"/>
        </w:rPr>
        <w:t xml:space="preserve">   Blacksburg, VA</w:t>
      </w:r>
    </w:p>
    <w:p>
      <w:pPr>
        <w:spacing w:before="0" w:after="6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Professional Experience</w:t>
      </w:r>
    </w:p>
    <w:p>
      <w:pPr>
        <w:spacing w:before="160" w:after="40"/>
      </w:pPr>
      <w:r>
        <w:rPr>
          <w:rFonts w:ascii="Georgia" w:cs="Georgia" w:eastAsia="Georgia" w:hAnsi="Georgia"/>
          <w:b/>
          <w:bCs/>
          <w:sz w:val="24"/>
          <w:szCs w:val="24"/>
        </w:rPr>
        <w:t xml:space="preserve">Chair, Department of Performing Arts  /  Professor of Theatre Arts</w:t>
      </w:r>
    </w:p>
    <w:p>
      <w:pPr>
        <w:spacing w:before="0" w:after="80"/>
      </w:pPr>
      <w:r>
        <w:rPr>
          <w:rFonts w:ascii="Georgia" w:cs="Georgia" w:eastAsia="Georgia" w:hAnsi="Georgia"/>
          <w:i/>
          <w:iCs/>
          <w:sz w:val="22"/>
          <w:szCs w:val="22"/>
        </w:rPr>
        <w:t xml:space="preserve">Community College of Denver — Denver, CO</w:t>
      </w:r>
      <w:r>
        <w:rPr>
          <w:rFonts w:ascii="Georgia" w:cs="Georgia" w:eastAsia="Georgia" w:hAnsi="Georgia"/>
          <w:color w:val="555555"/>
          <w:sz w:val="22"/>
          <w:szCs w:val="22"/>
        </w:rPr>
        <w:t xml:space="preserve">   2017 – Present</w:t>
      </w:r>
    </w:p>
    <w:p>
      <w:pPr>
        <w:spacing w:before="0" w:after="100"/>
        <w:jc w:val="both"/>
      </w:pPr>
      <w:r>
        <w:rPr>
          <w:rFonts w:ascii="Georgia" w:cs="Georgia" w:eastAsia="Georgia" w:hAnsi="Georgia"/>
          <w:sz w:val="22"/>
          <w:szCs w:val="22"/>
        </w:rPr>
        <w:t xml:space="preserve">Oversee performing arts administration management and instructional leadership in all department matters. Lead curriculum development and pedagogy, faculty recruitment and training, support staff supervision, budget development and oversight, and resource management. Drive student recruitment initiatives and scholarship administration and distribution. Instruct, guide, and assist students in meeting learning goals delivering theory-based lectures and hands-on practice. Maintain compliance with Higher Learning Commission, SBCCOE System Office, and Career &amp; Technical Education Credentialing Office. Represent Department of Performing Arts campus and community-wide. Actively instill and nurture a culture of diversity, equity, and inclusion within theatre and throughout campus.</w:t>
      </w:r>
    </w:p>
    <w:p>
      <w:pPr>
        <w:pStyle w:val="ListParagraph"/>
        <w:numPr>
          <w:ilvl w:val="0"/>
          <w:numId w:val="2"/>
        </w:numPr>
        <w:spacing w:before="0" w:after="60"/>
      </w:pPr>
      <w:r>
        <w:rPr>
          <w:rFonts w:ascii="Georgia" w:cs="Georgia" w:eastAsia="Georgia" w:hAnsi="Georgia"/>
          <w:sz w:val="22"/>
          <w:szCs w:val="22"/>
        </w:rPr>
        <w:t xml:space="preserve">Created two new Associate of Applied Science degrees in Technical Theatre and Event and Production Management.</w:t>
      </w:r>
    </w:p>
    <w:p>
      <w:pPr>
        <w:pStyle w:val="ListParagraph"/>
        <w:numPr>
          <w:ilvl w:val="0"/>
          <w:numId w:val="2"/>
        </w:numPr>
        <w:spacing w:before="0" w:after="60"/>
      </w:pPr>
      <w:r>
        <w:rPr>
          <w:rFonts w:ascii="Georgia" w:cs="Georgia" w:eastAsia="Georgia" w:hAnsi="Georgia"/>
          <w:sz w:val="22"/>
          <w:szCs w:val="22"/>
        </w:rPr>
        <w:t xml:space="preserve">Developed and implemented highly effective cost reduction and zero-based budgeting strategies during major production budget deficit, overseeing state purchasing and fiscal rules.</w:t>
      </w:r>
    </w:p>
    <w:p>
      <w:pPr>
        <w:pStyle w:val="ListParagraph"/>
        <w:numPr>
          <w:ilvl w:val="0"/>
          <w:numId w:val="2"/>
        </w:numPr>
        <w:spacing w:before="0" w:after="60"/>
      </w:pPr>
      <w:r>
        <w:rPr>
          <w:rFonts w:ascii="Georgia" w:cs="Georgia" w:eastAsia="Georgia" w:hAnsi="Georgia"/>
          <w:sz w:val="22"/>
          <w:szCs w:val="22"/>
        </w:rPr>
        <w:t xml:space="preserve">Twice elected by college-wide full-time faculty as Chair of Faculty Council.</w:t>
      </w:r>
    </w:p>
    <w:p>
      <w:pPr>
        <w:pStyle w:val="ListParagraph"/>
        <w:numPr>
          <w:ilvl w:val="0"/>
          <w:numId w:val="2"/>
        </w:numPr>
        <w:spacing w:before="0" w:after="60"/>
      </w:pPr>
      <w:r>
        <w:rPr>
          <w:rFonts w:ascii="Georgia" w:cs="Georgia" w:eastAsia="Georgia" w:hAnsi="Georgia"/>
          <w:sz w:val="22"/>
          <w:szCs w:val="22"/>
        </w:rPr>
        <w:t xml:space="preserve">Created, executed, and evaluated innovative course and program-wide assessment instruments including collection and reporting for the Higher Learning Commission.</w:t>
      </w:r>
    </w:p>
    <w:p>
      <w:pPr>
        <w:pStyle w:val="ListParagraph"/>
        <w:numPr>
          <w:ilvl w:val="0"/>
          <w:numId w:val="2"/>
        </w:numPr>
        <w:spacing w:before="0" w:after="60"/>
      </w:pPr>
      <w:r>
        <w:rPr>
          <w:rFonts w:ascii="Georgia" w:cs="Georgia" w:eastAsia="Georgia" w:hAnsi="Georgia"/>
          <w:sz w:val="22"/>
          <w:szCs w:val="22"/>
        </w:rPr>
        <w:t xml:space="preserve">Key contributor to faculty resource center for teaching best practices in assessment and instruction.</w:t>
      </w:r>
    </w:p>
    <w:p>
      <w:pPr>
        <w:pStyle w:val="ListParagraph"/>
        <w:numPr>
          <w:ilvl w:val="0"/>
          <w:numId w:val="2"/>
        </w:numPr>
        <w:spacing w:before="0" w:after="60"/>
      </w:pPr>
      <w:r>
        <w:rPr>
          <w:rFonts w:ascii="Georgia" w:cs="Georgia" w:eastAsia="Georgia" w:hAnsi="Georgia"/>
          <w:sz w:val="22"/>
          <w:szCs w:val="22"/>
        </w:rPr>
        <w:t xml:space="preserve">Collaborated with four major university performing arts programs to successfully facilitate department production scheduling of shared space usage.</w:t>
      </w:r>
    </w:p>
    <w:p>
      <w:pPr>
        <w:pStyle w:val="ListParagraph"/>
        <w:numPr>
          <w:ilvl w:val="0"/>
          <w:numId w:val="2"/>
        </w:numPr>
        <w:spacing w:before="0" w:after="60"/>
      </w:pPr>
      <w:r>
        <w:rPr>
          <w:rFonts w:ascii="Georgia" w:cs="Georgia" w:eastAsia="Georgia" w:hAnsi="Georgia"/>
          <w:sz w:val="22"/>
          <w:szCs w:val="22"/>
        </w:rPr>
        <w:t xml:space="preserve">Coordinated and actively contributed to Season Selection &amp; CTE Boards in Theatre and CTE Board for Music.</w:t>
      </w:r>
    </w:p>
    <w:p>
      <w:pPr>
        <w:pStyle w:val="ListParagraph"/>
        <w:numPr>
          <w:ilvl w:val="0"/>
          <w:numId w:val="2"/>
        </w:numPr>
        <w:spacing w:before="0" w:after="60"/>
      </w:pPr>
      <w:r>
        <w:rPr>
          <w:rFonts w:ascii="Georgia" w:cs="Georgia" w:eastAsia="Georgia" w:hAnsi="Georgia"/>
          <w:sz w:val="22"/>
          <w:szCs w:val="22"/>
        </w:rPr>
        <w:t xml:space="preserve">Led multiple high-impact initiatives as Faculty Council President including Provost’s Learning Team, President’s Cabinet, Dean’s College Reorganization Task Force, and in strategic planning, collaborative decision-making, and student life.</w:t>
      </w:r>
    </w:p>
    <w:p>
      <w:pPr>
        <w:pStyle w:val="ListParagraph"/>
        <w:numPr>
          <w:ilvl w:val="0"/>
          <w:numId w:val="2"/>
        </w:numPr>
        <w:spacing w:before="0" w:after="60"/>
      </w:pPr>
      <w:r>
        <w:rPr>
          <w:rFonts w:ascii="Georgia" w:cs="Georgia" w:eastAsia="Georgia" w:hAnsi="Georgia"/>
          <w:sz w:val="22"/>
          <w:szCs w:val="22"/>
        </w:rPr>
        <w:t xml:space="preserve">Represented college interests on various committees on a unique tri-institutional campus requiring collaborative scheduling and shared resource allocation.</w:t>
      </w:r>
    </w:p>
    <w:p>
      <w:pPr>
        <w:spacing w:before="0" w:after="80"/>
      </w:pPr>
      <w:r>
        <w:t xml:space="preserve"/>
      </w:r>
    </w:p>
    <w:p>
      <w:pPr>
        <w:spacing w:before="160" w:after="40"/>
      </w:pPr>
      <w:r>
        <w:rPr>
          <w:rFonts w:ascii="Georgia" w:cs="Georgia" w:eastAsia="Georgia" w:hAnsi="Georgia"/>
          <w:b/>
          <w:bCs/>
          <w:sz w:val="24"/>
          <w:szCs w:val="24"/>
        </w:rPr>
        <w:t xml:space="preserve">Elected Chair, Faculty Council</w:t>
      </w:r>
    </w:p>
    <w:p>
      <w:pPr>
        <w:spacing w:before="0" w:after="80"/>
      </w:pPr>
      <w:r>
        <w:rPr>
          <w:rFonts w:ascii="Georgia" w:cs="Georgia" w:eastAsia="Georgia" w:hAnsi="Georgia"/>
          <w:i/>
          <w:iCs/>
          <w:sz w:val="22"/>
          <w:szCs w:val="22"/>
        </w:rPr>
        <w:t xml:space="preserve">Community College of Denver — Denver, CO</w:t>
      </w:r>
      <w:r>
        <w:rPr>
          <w:rFonts w:ascii="Georgia" w:cs="Georgia" w:eastAsia="Georgia" w:hAnsi="Georgia"/>
          <w:color w:val="555555"/>
          <w:sz w:val="22"/>
          <w:szCs w:val="22"/>
        </w:rPr>
        <w:t xml:space="preserve">   2016 – 2019</w:t>
      </w:r>
    </w:p>
    <w:p>
      <w:pPr>
        <w:spacing w:before="0" w:after="60"/>
      </w:pPr>
      <w:r>
        <w:t xml:space="preserve"/>
      </w:r>
    </w:p>
    <w:p>
      <w:pPr>
        <w:spacing w:before="160" w:after="40"/>
      </w:pPr>
      <w:r>
        <w:rPr>
          <w:rFonts w:ascii="Georgia" w:cs="Georgia" w:eastAsia="Georgia" w:hAnsi="Georgia"/>
          <w:b/>
          <w:bCs/>
          <w:sz w:val="24"/>
          <w:szCs w:val="24"/>
        </w:rPr>
        <w:t xml:space="preserve">Associate Professor of Theatre Arts</w:t>
      </w:r>
    </w:p>
    <w:p>
      <w:pPr>
        <w:spacing w:before="0" w:after="80"/>
      </w:pPr>
      <w:r>
        <w:rPr>
          <w:rFonts w:ascii="Georgia" w:cs="Georgia" w:eastAsia="Georgia" w:hAnsi="Georgia"/>
          <w:i/>
          <w:iCs/>
          <w:sz w:val="22"/>
          <w:szCs w:val="22"/>
        </w:rPr>
        <w:t xml:space="preserve">Community College of Denver — Denver, CO</w:t>
      </w:r>
      <w:r>
        <w:rPr>
          <w:rFonts w:ascii="Georgia" w:cs="Georgia" w:eastAsia="Georgia" w:hAnsi="Georgia"/>
          <w:color w:val="555555"/>
          <w:sz w:val="22"/>
          <w:szCs w:val="22"/>
        </w:rPr>
        <w:t xml:space="preserve">   2014 – 2017</w:t>
      </w:r>
    </w:p>
    <w:p>
      <w:pPr>
        <w:spacing w:before="0" w:after="60"/>
      </w:pPr>
      <w:r>
        <w:t xml:space="preserve"/>
      </w:r>
    </w:p>
    <w:p>
      <w:pPr>
        <w:spacing w:before="160" w:after="40"/>
      </w:pPr>
      <w:r>
        <w:rPr>
          <w:rFonts w:ascii="Georgia" w:cs="Georgia" w:eastAsia="Georgia" w:hAnsi="Georgia"/>
          <w:b/>
          <w:bCs/>
          <w:sz w:val="24"/>
          <w:szCs w:val="24"/>
        </w:rPr>
        <w:t xml:space="preserve">Assistant Professor of Theatre Arts</w:t>
      </w:r>
    </w:p>
    <w:p>
      <w:pPr>
        <w:spacing w:before="0" w:after="80"/>
      </w:pPr>
      <w:r>
        <w:rPr>
          <w:rFonts w:ascii="Georgia" w:cs="Georgia" w:eastAsia="Georgia" w:hAnsi="Georgia"/>
          <w:i/>
          <w:iCs/>
          <w:sz w:val="22"/>
          <w:szCs w:val="22"/>
        </w:rPr>
        <w:t xml:space="preserve">Community College of Denver — Denver, CO</w:t>
      </w:r>
      <w:r>
        <w:rPr>
          <w:rFonts w:ascii="Georgia" w:cs="Georgia" w:eastAsia="Georgia" w:hAnsi="Georgia"/>
          <w:color w:val="555555"/>
          <w:sz w:val="22"/>
          <w:szCs w:val="22"/>
        </w:rPr>
        <w:t xml:space="preserve">   2011 – 2014</w:t>
      </w:r>
    </w:p>
    <w:p>
      <w:pPr>
        <w:spacing w:before="0" w:after="60"/>
      </w:pPr>
      <w:r>
        <w:t xml:space="preserve"/>
      </w:r>
    </w:p>
    <w:p>
      <w:pPr>
        <w:spacing w:before="160" w:after="40"/>
      </w:pPr>
      <w:r>
        <w:rPr>
          <w:rFonts w:ascii="Georgia" w:cs="Georgia" w:eastAsia="Georgia" w:hAnsi="Georgia"/>
          <w:b/>
          <w:bCs/>
          <w:sz w:val="24"/>
          <w:szCs w:val="24"/>
        </w:rPr>
        <w:t xml:space="preserve">Adjunct Instructor</w:t>
      </w:r>
    </w:p>
    <w:p>
      <w:pPr>
        <w:spacing w:before="0" w:after="80"/>
      </w:pPr>
      <w:r>
        <w:rPr>
          <w:rFonts w:ascii="Georgia" w:cs="Georgia" w:eastAsia="Georgia" w:hAnsi="Georgia"/>
          <w:i/>
          <w:iCs/>
          <w:sz w:val="22"/>
          <w:szCs w:val="22"/>
        </w:rPr>
        <w:t xml:space="preserve">Community College of Denver — Denver, CO</w:t>
      </w:r>
      <w:r>
        <w:rPr>
          <w:rFonts w:ascii="Georgia" w:cs="Georgia" w:eastAsia="Georgia" w:hAnsi="Georgia"/>
          <w:color w:val="555555"/>
          <w:sz w:val="22"/>
          <w:szCs w:val="22"/>
        </w:rPr>
        <w:t xml:space="preserve">   2010 – 2011</w:t>
      </w:r>
    </w:p>
    <w:p>
      <w:pPr>
        <w:spacing w:before="0" w:after="100"/>
      </w:pPr>
      <w:r>
        <w:t xml:space="preserve"/>
      </w:r>
    </w:p>
    <w:p>
      <w:pPr>
        <w:spacing w:before="160" w:after="40"/>
      </w:pPr>
      <w:r>
        <w:rPr>
          <w:rFonts w:ascii="Georgia" w:cs="Georgia" w:eastAsia="Georgia" w:hAnsi="Georgia"/>
          <w:b/>
          <w:bCs/>
          <w:sz w:val="24"/>
          <w:szCs w:val="24"/>
        </w:rPr>
        <w:t xml:space="preserve">Adjunct Professor, Department of Theatre, Film &amp; Video Production</w:t>
      </w:r>
    </w:p>
    <w:p>
      <w:pPr>
        <w:spacing w:before="0" w:after="80"/>
      </w:pPr>
      <w:r>
        <w:rPr>
          <w:rFonts w:ascii="Georgia" w:cs="Georgia" w:eastAsia="Georgia" w:hAnsi="Georgia"/>
          <w:i/>
          <w:iCs/>
          <w:sz w:val="22"/>
          <w:szCs w:val="22"/>
        </w:rPr>
        <w:t xml:space="preserve">University of Colorado Denver — Denver, CO</w:t>
      </w:r>
      <w:r>
        <w:rPr>
          <w:rFonts w:ascii="Georgia" w:cs="Georgia" w:eastAsia="Georgia" w:hAnsi="Georgia"/>
          <w:color w:val="555555"/>
          <w:sz w:val="22"/>
          <w:szCs w:val="22"/>
        </w:rPr>
        <w:t xml:space="preserve">   2010 – Present</w:t>
      </w:r>
    </w:p>
    <w:p>
      <w:pPr>
        <w:spacing w:before="0" w:after="100"/>
        <w:jc w:val="both"/>
      </w:pPr>
      <w:r>
        <w:rPr>
          <w:rFonts w:ascii="Georgia" w:cs="Georgia" w:eastAsia="Georgia" w:hAnsi="Georgia"/>
          <w:sz w:val="22"/>
          <w:szCs w:val="22"/>
        </w:rPr>
        <w:t xml:space="preserve">Deliver in-class, lecture-based theory linked with theatre practice through student-centered teaching methods and strategies that meet learning goals and institutional mission. Leverage hands-on experience from an active theatre career to add insight to curriculum. Courses taught include Voice &amp; Movement, Drama of Diversity, and Senior Capstone Project. Create a positive, proactive learning environment promoting diversity, equity, and inclusion. Collaborate with faculty in the development of innovative curricula that maximize student experience.</w:t>
      </w:r>
    </w:p>
    <w:p>
      <w:pPr>
        <w:pStyle w:val="ListParagraph"/>
        <w:numPr>
          <w:ilvl w:val="0"/>
          <w:numId w:val="2"/>
        </w:numPr>
        <w:spacing w:before="0" w:after="60"/>
      </w:pPr>
      <w:r>
        <w:rPr>
          <w:rFonts w:ascii="Georgia" w:cs="Georgia" w:eastAsia="Georgia" w:hAnsi="Georgia"/>
          <w:sz w:val="22"/>
          <w:szCs w:val="22"/>
        </w:rPr>
        <w:t xml:space="preserve">Five-time invited guest lecturer at International College of Beijing in partnership with China Agricultural University.</w:t>
      </w:r>
    </w:p>
    <w:p>
      <w:pPr>
        <w:pStyle w:val="ListParagraph"/>
        <w:numPr>
          <w:ilvl w:val="0"/>
          <w:numId w:val="2"/>
        </w:numPr>
        <w:spacing w:before="0" w:after="60"/>
      </w:pPr>
      <w:r>
        <w:rPr>
          <w:rFonts w:ascii="Georgia" w:cs="Georgia" w:eastAsia="Georgia" w:hAnsi="Georgia"/>
          <w:sz w:val="22"/>
          <w:szCs w:val="22"/>
        </w:rPr>
        <w:t xml:space="preserve">Invited guest lecturer delivering comprehensive presentation on LGBTQ History &amp; Culture.</w:t>
      </w:r>
    </w:p>
    <w:p>
      <w:pPr>
        <w:pStyle w:val="ListParagraph"/>
        <w:numPr>
          <w:ilvl w:val="0"/>
          <w:numId w:val="2"/>
        </w:numPr>
        <w:spacing w:before="0" w:after="60"/>
      </w:pPr>
      <w:r>
        <w:rPr>
          <w:rFonts w:ascii="Georgia" w:cs="Georgia" w:eastAsia="Georgia" w:hAnsi="Georgia"/>
          <w:sz w:val="22"/>
          <w:szCs w:val="22"/>
        </w:rPr>
        <w:t xml:space="preserve">Guest Director and Co-Director with Kathryn Moller on Avenue Q.</w:t>
      </w:r>
    </w:p>
    <w:p>
      <w:pPr>
        <w:pStyle w:val="ListParagraph"/>
        <w:numPr>
          <w:ilvl w:val="0"/>
          <w:numId w:val="2"/>
        </w:numPr>
        <w:spacing w:before="0" w:after="60"/>
      </w:pPr>
      <w:r>
        <w:rPr>
          <w:rFonts w:ascii="Georgia" w:cs="Georgia" w:eastAsia="Georgia" w:hAnsi="Georgia"/>
          <w:sz w:val="22"/>
          <w:szCs w:val="22"/>
        </w:rPr>
        <w:t xml:space="preserve">Guest artist in lead role (Bunce), One Flea Spare, directed by Nathan Thompson.</w:t>
      </w:r>
    </w:p>
    <w:p>
      <w:pPr>
        <w:pStyle w:val="ListParagraph"/>
        <w:numPr>
          <w:ilvl w:val="0"/>
          <w:numId w:val="2"/>
        </w:numPr>
        <w:spacing w:before="0" w:after="60"/>
      </w:pPr>
      <w:r>
        <w:rPr>
          <w:rFonts w:ascii="Georgia" w:cs="Georgia" w:eastAsia="Georgia" w:hAnsi="Georgia"/>
          <w:sz w:val="22"/>
          <w:szCs w:val="22"/>
        </w:rPr>
        <w:t xml:space="preserve">Guest artist in lead role (James Wicker), It’s Only a Play, directed by Eileen Kierney.</w:t>
      </w:r>
    </w:p>
    <w:p>
      <w:pPr>
        <w:spacing w:before="0" w:after="100"/>
      </w:pPr>
      <w:r>
        <w:t xml:space="preserve"/>
      </w:r>
    </w:p>
    <w:p>
      <w:pPr>
        <w:spacing w:before="160" w:after="40"/>
      </w:pPr>
      <w:r>
        <w:rPr>
          <w:rFonts w:ascii="Georgia" w:cs="Georgia" w:eastAsia="Georgia" w:hAnsi="Georgia"/>
          <w:b/>
          <w:bCs/>
          <w:sz w:val="24"/>
          <w:szCs w:val="24"/>
        </w:rPr>
        <w:t xml:space="preserve">Curriculum &amp; Creativity Designer</w:t>
      </w:r>
    </w:p>
    <w:p>
      <w:pPr>
        <w:spacing w:before="0" w:after="80"/>
      </w:pPr>
      <w:r>
        <w:rPr>
          <w:rFonts w:ascii="Georgia" w:cs="Georgia" w:eastAsia="Georgia" w:hAnsi="Georgia"/>
          <w:i/>
          <w:iCs/>
          <w:sz w:val="22"/>
          <w:szCs w:val="22"/>
        </w:rPr>
        <w:t xml:space="preserve">Cooperative Leadership Institute — Blacksburg, VA</w:t>
      </w:r>
      <w:r>
        <w:rPr>
          <w:rFonts w:ascii="Georgia" w:cs="Georgia" w:eastAsia="Georgia" w:hAnsi="Georgia"/>
          <w:color w:val="555555"/>
          <w:sz w:val="22"/>
          <w:szCs w:val="22"/>
        </w:rPr>
        <w:t xml:space="preserve">   2008 – 2010</w:t>
      </w:r>
    </w:p>
    <w:p>
      <w:pPr>
        <w:spacing w:before="0" w:after="100"/>
        <w:jc w:val="both"/>
      </w:pPr>
      <w:r>
        <w:rPr>
          <w:rFonts w:ascii="Georgia" w:cs="Georgia" w:eastAsia="Georgia" w:hAnsi="Georgia"/>
          <w:sz w:val="22"/>
          <w:szCs w:val="22"/>
        </w:rPr>
        <w:t xml:space="preserve">Designed innovative curriculum and online instructional programming for service industry adult learners. Clients included Marriott Hotels, Virginia Polytechnic Institute and State University, The Commonwealth of Virginia, and The Make-A-Wish Foundation.</w:t>
      </w:r>
    </w:p>
    <w:p>
      <w:pPr>
        <w:pStyle w:val="ListParagraph"/>
        <w:numPr>
          <w:ilvl w:val="0"/>
          <w:numId w:val="2"/>
        </w:numPr>
        <w:spacing w:before="0" w:after="60"/>
      </w:pPr>
      <w:r>
        <w:rPr>
          <w:rFonts w:ascii="Georgia" w:cs="Georgia" w:eastAsia="Georgia" w:hAnsi="Georgia"/>
          <w:sz w:val="22"/>
          <w:szCs w:val="22"/>
        </w:rPr>
        <w:t xml:space="preserve">Created "Leadership Playbook" as part of think-tank’s leadership development program, fronted by Virginia Tech Football Head Coach Frank Beamer.</w:t>
      </w:r>
    </w:p>
    <w:p>
      <w:pPr>
        <w:pStyle w:val="ListParagraph"/>
        <w:numPr>
          <w:ilvl w:val="0"/>
          <w:numId w:val="2"/>
        </w:numPr>
        <w:spacing w:before="0" w:after="60"/>
      </w:pPr>
      <w:r>
        <w:rPr>
          <w:rFonts w:ascii="Georgia" w:cs="Georgia" w:eastAsia="Georgia" w:hAnsi="Georgia"/>
          <w:sz w:val="22"/>
          <w:szCs w:val="22"/>
        </w:rPr>
        <w:t xml:space="preserve">Led voice-over narration recording, editing, and integration into team-created online learning modules for continuing professional development.</w:t>
      </w:r>
    </w:p>
    <w:p>
      <w:pPr>
        <w:spacing w:before="0" w:after="100"/>
      </w:pPr>
      <w:r>
        <w:t xml:space="preserve"/>
      </w:r>
    </w:p>
    <w:p>
      <w:pPr>
        <w:spacing w:before="160" w:after="40"/>
      </w:pPr>
      <w:r>
        <w:rPr>
          <w:rFonts w:ascii="Georgia" w:cs="Georgia" w:eastAsia="Georgia" w:hAnsi="Georgia"/>
          <w:b/>
          <w:bCs/>
          <w:sz w:val="24"/>
          <w:szCs w:val="24"/>
        </w:rPr>
        <w:t xml:space="preserve">Assistant Professor, Theatre Arts</w:t>
      </w:r>
    </w:p>
    <w:p>
      <w:pPr>
        <w:spacing w:before="0" w:after="80"/>
      </w:pPr>
      <w:r>
        <w:rPr>
          <w:rFonts w:ascii="Georgia" w:cs="Georgia" w:eastAsia="Georgia" w:hAnsi="Georgia"/>
          <w:i/>
          <w:iCs/>
          <w:sz w:val="22"/>
          <w:szCs w:val="22"/>
        </w:rPr>
        <w:t xml:space="preserve">Northeastern State University, Department of Performing Arts — Tahlequah, OK</w:t>
      </w:r>
      <w:r>
        <w:rPr>
          <w:rFonts w:ascii="Georgia" w:cs="Georgia" w:eastAsia="Georgia" w:hAnsi="Georgia"/>
          <w:color w:val="555555"/>
          <w:sz w:val="22"/>
          <w:szCs w:val="22"/>
        </w:rPr>
        <w:t xml:space="preserve">   2006 – 2008</w:t>
      </w:r>
    </w:p>
    <w:p>
      <w:pPr>
        <w:spacing w:before="0" w:after="100"/>
        <w:jc w:val="both"/>
      </w:pPr>
      <w:r>
        <w:rPr>
          <w:rFonts w:ascii="Georgia" w:cs="Georgia" w:eastAsia="Georgia" w:hAnsi="Georgia"/>
          <w:sz w:val="22"/>
          <w:szCs w:val="22"/>
        </w:rPr>
        <w:t xml:space="preserve">Instructed and coached students delivering performing arts content through in-class lectures. Leveraged active theatre career to lend insight to teaching strategies and methodologies. Actively promoted diversity, equity, and inclusion connecting with students from all backgrounds, preferences, and ethnicities. Collaborated with faculty to design innovative curricula enriching student experiences.</w:t>
      </w:r>
    </w:p>
    <w:p>
      <w:pPr>
        <w:spacing w:before="0" w:after="100"/>
      </w:pPr>
      <w:r>
        <w:t xml:space="preserve"/>
      </w:r>
    </w:p>
    <w:p>
      <w:pPr>
        <w:spacing w:before="160" w:after="40"/>
      </w:pPr>
      <w:r>
        <w:rPr>
          <w:rFonts w:ascii="Georgia" w:cs="Georgia" w:eastAsia="Georgia" w:hAnsi="Georgia"/>
          <w:b/>
          <w:bCs/>
          <w:sz w:val="24"/>
          <w:szCs w:val="24"/>
        </w:rPr>
        <w:t xml:space="preserve">Assistant Professor, Theatre Arts</w:t>
      </w:r>
    </w:p>
    <w:p>
      <w:pPr>
        <w:spacing w:before="0" w:after="80"/>
      </w:pPr>
      <w:r>
        <w:rPr>
          <w:rFonts w:ascii="Georgia" w:cs="Georgia" w:eastAsia="Georgia" w:hAnsi="Georgia"/>
          <w:i/>
          <w:iCs/>
          <w:sz w:val="22"/>
          <w:szCs w:val="22"/>
        </w:rPr>
        <w:t xml:space="preserve">MacMurray College — Jacksonville, IL</w:t>
      </w:r>
      <w:r>
        <w:rPr>
          <w:rFonts w:ascii="Georgia" w:cs="Georgia" w:eastAsia="Georgia" w:hAnsi="Georgia"/>
          <w:color w:val="555555"/>
          <w:sz w:val="22"/>
          <w:szCs w:val="22"/>
        </w:rPr>
        <w:t xml:space="preserve">   2004 – 2006</w:t>
      </w:r>
    </w:p>
    <w:p>
      <w:pPr>
        <w:spacing w:before="0" w:after="100"/>
        <w:jc w:val="both"/>
      </w:pPr>
      <w:r>
        <w:rPr>
          <w:rFonts w:ascii="Georgia" w:cs="Georgia" w:eastAsia="Georgia" w:hAnsi="Georgia"/>
          <w:sz w:val="22"/>
          <w:szCs w:val="22"/>
        </w:rPr>
        <w:t xml:space="preserve">Applied student-centered teaching methodologies and best practices to engage and educate students in numerous theatre arts subjects. Contributed to development of innovative educational materials incorporating personal experiences from an active theatre career and in collaboration with department faculty. Contributed to cultivating diversity, equity, and inclusion in all aspects of workplace and learning environments.</w:t>
      </w:r>
    </w:p>
    <w:p>
      <w:pPr>
        <w:spacing w:before="0" w:after="10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Secondary Education Experience</w:t>
      </w:r>
    </w:p>
    <w:p>
      <w:pPr>
        <w:spacing w:before="160" w:after="40"/>
      </w:pPr>
      <w:r>
        <w:rPr>
          <w:rFonts w:ascii="Georgia" w:cs="Georgia" w:eastAsia="Georgia" w:hAnsi="Georgia"/>
          <w:b/>
          <w:bCs/>
          <w:sz w:val="24"/>
          <w:szCs w:val="24"/>
        </w:rPr>
        <w:t xml:space="preserve">Theatre Arts Faculty</w:t>
      </w:r>
    </w:p>
    <w:p>
      <w:pPr>
        <w:spacing w:before="0" w:after="80"/>
      </w:pPr>
      <w:r>
        <w:rPr>
          <w:rFonts w:ascii="Georgia" w:cs="Georgia" w:eastAsia="Georgia" w:hAnsi="Georgia"/>
          <w:i/>
          <w:iCs/>
          <w:sz w:val="22"/>
          <w:szCs w:val="22"/>
        </w:rPr>
        <w:t xml:space="preserve">Blacksburg High School, Montgomery County — Blacksburg, VA</w:t>
      </w:r>
      <w:r>
        <w:rPr>
          <w:rFonts w:ascii="Georgia" w:cs="Georgia" w:eastAsia="Georgia" w:hAnsi="Georgia"/>
          <w:color w:val="555555"/>
          <w:sz w:val="22"/>
          <w:szCs w:val="22"/>
        </w:rPr>
        <w:t xml:space="preserve">   </w:t>
      </w:r>
    </w:p>
    <w:p>
      <w:pPr>
        <w:spacing w:before="0" w:after="60"/>
      </w:pPr>
      <w:r>
        <w:t xml:space="preserve"/>
      </w:r>
    </w:p>
    <w:p>
      <w:pPr>
        <w:spacing w:before="160" w:after="40"/>
      </w:pPr>
      <w:r>
        <w:rPr>
          <w:rFonts w:ascii="Georgia" w:cs="Georgia" w:eastAsia="Georgia" w:hAnsi="Georgia"/>
          <w:b/>
          <w:bCs/>
          <w:sz w:val="24"/>
          <w:szCs w:val="24"/>
        </w:rPr>
        <w:t xml:space="preserve">English Teacher</w:t>
      </w:r>
    </w:p>
    <w:p>
      <w:pPr>
        <w:spacing w:before="0" w:after="80"/>
      </w:pPr>
      <w:r>
        <w:rPr>
          <w:rFonts w:ascii="Georgia" w:cs="Georgia" w:eastAsia="Georgia" w:hAnsi="Georgia"/>
          <w:i/>
          <w:iCs/>
          <w:sz w:val="22"/>
          <w:szCs w:val="22"/>
        </w:rPr>
        <w:t xml:space="preserve">Blacksburg Christian School — Blacksburg, VA</w:t>
      </w:r>
      <w:r>
        <w:rPr>
          <w:rFonts w:ascii="Georgia" w:cs="Georgia" w:eastAsia="Georgia" w:hAnsi="Georgia"/>
          <w:color w:val="555555"/>
          <w:sz w:val="22"/>
          <w:szCs w:val="22"/>
        </w:rPr>
        <w:t xml:space="preserve">   </w:t>
      </w:r>
    </w:p>
    <w:p>
      <w:pPr>
        <w:spacing w:before="0" w:after="60"/>
      </w:pPr>
      <w:r>
        <w:t xml:space="preserve"/>
      </w:r>
    </w:p>
    <w:p>
      <w:pPr>
        <w:spacing w:before="160" w:after="40"/>
      </w:pPr>
      <w:r>
        <w:rPr>
          <w:rFonts w:ascii="Georgia" w:cs="Georgia" w:eastAsia="Georgia" w:hAnsi="Georgia"/>
          <w:b/>
          <w:bCs/>
          <w:sz w:val="24"/>
          <w:szCs w:val="24"/>
        </w:rPr>
        <w:t xml:space="preserve">Faculty</w:t>
      </w:r>
    </w:p>
    <w:p>
      <w:pPr>
        <w:spacing w:before="0" w:after="80"/>
      </w:pPr>
      <w:r>
        <w:rPr>
          <w:rFonts w:ascii="Georgia" w:cs="Georgia" w:eastAsia="Georgia" w:hAnsi="Georgia"/>
          <w:i/>
          <w:iCs/>
          <w:sz w:val="22"/>
          <w:szCs w:val="22"/>
        </w:rPr>
        <w:t xml:space="preserve">The Eagle Hill School — Hardwick, MS</w:t>
      </w:r>
      <w:r>
        <w:rPr>
          <w:rFonts w:ascii="Georgia" w:cs="Georgia" w:eastAsia="Georgia" w:hAnsi="Georgia"/>
          <w:color w:val="555555"/>
          <w:sz w:val="22"/>
          <w:szCs w:val="22"/>
        </w:rPr>
        <w:t xml:space="preserve">   </w:t>
      </w:r>
    </w:p>
    <w:p>
      <w:pPr>
        <w:spacing w:before="0" w:after="60"/>
      </w:pPr>
      <w:r>
        <w:t xml:space="preserve"/>
      </w:r>
    </w:p>
    <w:p>
      <w:pPr>
        <w:spacing w:before="160" w:after="40"/>
      </w:pPr>
      <w:r>
        <w:rPr>
          <w:rFonts w:ascii="Georgia" w:cs="Georgia" w:eastAsia="Georgia" w:hAnsi="Georgia"/>
          <w:b/>
          <w:bCs/>
          <w:sz w:val="24"/>
          <w:szCs w:val="24"/>
        </w:rPr>
        <w:t xml:space="preserve">Homebound Instructor</w:t>
      </w:r>
    </w:p>
    <w:p>
      <w:pPr>
        <w:spacing w:before="0" w:after="80"/>
      </w:pPr>
      <w:r>
        <w:rPr>
          <w:rFonts w:ascii="Georgia" w:cs="Georgia" w:eastAsia="Georgia" w:hAnsi="Georgia"/>
          <w:i/>
          <w:iCs/>
          <w:sz w:val="22"/>
          <w:szCs w:val="22"/>
        </w:rPr>
        <w:t xml:space="preserve">Montgomery County Public Schools — Blacksburg, VA</w:t>
      </w:r>
      <w:r>
        <w:rPr>
          <w:rFonts w:ascii="Georgia" w:cs="Georgia" w:eastAsia="Georgia" w:hAnsi="Georgia"/>
          <w:color w:val="555555"/>
          <w:sz w:val="22"/>
          <w:szCs w:val="22"/>
        </w:rPr>
        <w:t xml:space="preserve">   2009</w:t>
      </w:r>
    </w:p>
    <w:p>
      <w:pPr>
        <w:spacing w:before="0" w:after="6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Relevant Professional Experience</w:t>
      </w:r>
    </w:p>
    <w:p>
      <w:pPr>
        <w:spacing w:before="160" w:after="40"/>
      </w:pPr>
      <w:r>
        <w:rPr>
          <w:rFonts w:ascii="Georgia" w:cs="Georgia" w:eastAsia="Georgia" w:hAnsi="Georgia"/>
          <w:b/>
          <w:bCs/>
          <w:sz w:val="24"/>
          <w:szCs w:val="24"/>
        </w:rPr>
        <w:t xml:space="preserve">Chair, Region 7 / Member, National Committee</w:t>
      </w:r>
    </w:p>
    <w:p>
      <w:pPr>
        <w:spacing w:before="0" w:after="80"/>
      </w:pPr>
      <w:r>
        <w:rPr>
          <w:rFonts w:ascii="Georgia" w:cs="Georgia" w:eastAsia="Georgia" w:hAnsi="Georgia"/>
          <w:i/>
          <w:iCs/>
          <w:sz w:val="22"/>
          <w:szCs w:val="22"/>
        </w:rPr>
        <w:t xml:space="preserve">Kennedy Center American College Theater Festival (KCACTF)</w:t>
      </w:r>
      <w:r>
        <w:rPr>
          <w:rFonts w:ascii="Georgia" w:cs="Georgia" w:eastAsia="Georgia" w:hAnsi="Georgia"/>
          <w:color w:val="555555"/>
          <w:sz w:val="22"/>
          <w:szCs w:val="22"/>
        </w:rPr>
        <w:t xml:space="preserve">   2016 – 2020</w:t>
      </w:r>
    </w:p>
    <w:p>
      <w:pPr>
        <w:spacing w:before="0" w:after="100"/>
        <w:jc w:val="both"/>
      </w:pPr>
      <w:r>
        <w:rPr>
          <w:rFonts w:ascii="Georgia" w:cs="Georgia" w:eastAsia="Georgia" w:hAnsi="Georgia"/>
          <w:sz w:val="22"/>
          <w:szCs w:val="22"/>
        </w:rPr>
        <w:t xml:space="preserve">Served as Vice Chair (2016–2019) and Chair (2019–2020) of KCACTF Region 7 while simultaneously serving on the KCACTF National Committee—roles that function as one continuous position. Built and sustained authentic relationships with theatre faculty and programs across a wide range of institutions throughout the region, developing deep knowledge of their curricula, facilities, and pedagogical approaches. Hosted regional festivals in 2017 and 2018. Contributed to national strategic direction and advocated for student-centered, equity-minded theatre education.</w:t>
      </w:r>
    </w:p>
    <w:p>
      <w:pPr>
        <w:spacing w:before="0" w:after="100"/>
      </w:pPr>
      <w:r>
        <w:t xml:space="preserve"/>
      </w:r>
    </w:p>
    <w:p>
      <w:pPr>
        <w:spacing w:before="160" w:after="40"/>
      </w:pPr>
      <w:r>
        <w:rPr>
          <w:rFonts w:ascii="Georgia" w:cs="Georgia" w:eastAsia="Georgia" w:hAnsi="Georgia"/>
          <w:b/>
          <w:bCs/>
          <w:sz w:val="24"/>
          <w:szCs w:val="24"/>
        </w:rPr>
        <w:t xml:space="preserve">DP Examiner, Theatre</w:t>
      </w:r>
    </w:p>
    <w:p>
      <w:pPr>
        <w:spacing w:before="0" w:after="80"/>
      </w:pPr>
      <w:r>
        <w:rPr>
          <w:rFonts w:ascii="Georgia" w:cs="Georgia" w:eastAsia="Georgia" w:hAnsi="Georgia"/>
          <w:i/>
          <w:iCs/>
          <w:sz w:val="22"/>
          <w:szCs w:val="22"/>
        </w:rPr>
        <w:t xml:space="preserve">International Baccalaureate Organization</w:t>
      </w:r>
      <w:r>
        <w:rPr>
          <w:rFonts w:ascii="Georgia" w:cs="Georgia" w:eastAsia="Georgia" w:hAnsi="Georgia"/>
          <w:color w:val="555555"/>
          <w:sz w:val="22"/>
          <w:szCs w:val="22"/>
        </w:rPr>
        <w:t xml:space="preserve">   2016 – Present</w:t>
      </w:r>
    </w:p>
    <w:p>
      <w:pPr>
        <w:spacing w:before="0" w:after="60"/>
      </w:pPr>
      <w:r>
        <w:t xml:space="preserve"/>
      </w:r>
    </w:p>
    <w:p>
      <w:pPr>
        <w:spacing w:before="160" w:after="40"/>
      </w:pPr>
      <w:r>
        <w:rPr>
          <w:rFonts w:ascii="Georgia" w:cs="Georgia" w:eastAsia="Georgia" w:hAnsi="Georgia"/>
          <w:b/>
          <w:bCs/>
          <w:sz w:val="24"/>
          <w:szCs w:val="24"/>
        </w:rPr>
        <w:t xml:space="preserve">Reader, AP English Literature and AP Seminar</w:t>
      </w:r>
    </w:p>
    <w:p>
      <w:pPr>
        <w:spacing w:before="0" w:after="80"/>
      </w:pPr>
      <w:r>
        <w:rPr>
          <w:rFonts w:ascii="Georgia" w:cs="Georgia" w:eastAsia="Georgia" w:hAnsi="Georgia"/>
          <w:i/>
          <w:iCs/>
          <w:sz w:val="22"/>
          <w:szCs w:val="22"/>
        </w:rPr>
        <w:t xml:space="preserve">The College Board</w:t>
      </w:r>
      <w:r>
        <w:rPr>
          <w:rFonts w:ascii="Georgia" w:cs="Georgia" w:eastAsia="Georgia" w:hAnsi="Georgia"/>
          <w:color w:val="555555"/>
          <w:sz w:val="22"/>
          <w:szCs w:val="22"/>
        </w:rPr>
        <w:t xml:space="preserve">   2006 – Present</w:t>
      </w:r>
    </w:p>
    <w:p>
      <w:pPr>
        <w:spacing w:before="0" w:after="60"/>
      </w:pPr>
      <w:r>
        <w:t xml:space="preserve"/>
      </w:r>
    </w:p>
    <w:p>
      <w:pPr>
        <w:spacing w:before="160" w:after="40"/>
      </w:pPr>
      <w:r>
        <w:rPr>
          <w:rFonts w:ascii="Georgia" w:cs="Georgia" w:eastAsia="Georgia" w:hAnsi="Georgia"/>
          <w:b/>
          <w:bCs/>
          <w:sz w:val="24"/>
          <w:szCs w:val="24"/>
        </w:rPr>
        <w:t xml:space="preserve">Dialect Coach</w:t>
      </w:r>
    </w:p>
    <w:p>
      <w:pPr>
        <w:spacing w:before="0" w:after="80"/>
      </w:pPr>
      <w:r>
        <w:rPr>
          <w:rFonts w:ascii="Georgia" w:cs="Georgia" w:eastAsia="Georgia" w:hAnsi="Georgia"/>
          <w:i/>
          <w:iCs/>
          <w:sz w:val="22"/>
          <w:szCs w:val="22"/>
        </w:rPr>
        <w:t xml:space="preserve">Denver’s Dangerous Theatre</w:t>
      </w:r>
      <w:r>
        <w:rPr>
          <w:rFonts w:ascii="Georgia" w:cs="Georgia" w:eastAsia="Georgia" w:hAnsi="Georgia"/>
          <w:color w:val="555555"/>
          <w:sz w:val="22"/>
          <w:szCs w:val="22"/>
        </w:rPr>
        <w:t xml:space="preserve">   2010 – 2016</w:t>
      </w:r>
    </w:p>
    <w:p>
      <w:pPr>
        <w:spacing w:before="0" w:after="60"/>
      </w:pPr>
      <w:r>
        <w:t xml:space="preserve"/>
      </w:r>
    </w:p>
    <w:p>
      <w:pPr>
        <w:spacing w:before="160" w:after="40"/>
      </w:pPr>
      <w:r>
        <w:rPr>
          <w:rFonts w:ascii="Georgia" w:cs="Georgia" w:eastAsia="Georgia" w:hAnsi="Georgia"/>
          <w:b/>
          <w:bCs/>
          <w:sz w:val="24"/>
          <w:szCs w:val="24"/>
        </w:rPr>
        <w:t xml:space="preserve">Dialect Coach</w:t>
      </w:r>
    </w:p>
    <w:p>
      <w:pPr>
        <w:spacing w:before="0" w:after="80"/>
      </w:pPr>
      <w:r>
        <w:rPr>
          <w:rFonts w:ascii="Georgia" w:cs="Georgia" w:eastAsia="Georgia" w:hAnsi="Georgia"/>
          <w:i/>
          <w:iCs/>
          <w:sz w:val="22"/>
          <w:szCs w:val="22"/>
        </w:rPr>
        <w:t xml:space="preserve">Visionbox Studios</w:t>
      </w:r>
      <w:r>
        <w:rPr>
          <w:rFonts w:ascii="Georgia" w:cs="Georgia" w:eastAsia="Georgia" w:hAnsi="Georgia"/>
          <w:color w:val="555555"/>
          <w:sz w:val="22"/>
          <w:szCs w:val="22"/>
        </w:rPr>
        <w:t xml:space="preserve">   2014</w:t>
      </w:r>
    </w:p>
    <w:p>
      <w:pPr>
        <w:spacing w:before="0" w:after="6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Professional Accomplishments — Directing &amp; Producing</w:t>
      </w:r>
    </w:p>
    <w:p>
      <w:pPr>
        <w:spacing w:before="160" w:after="60"/>
      </w:pPr>
      <w:r>
        <w:rPr>
          <w:rFonts w:ascii="Georgia" w:cs="Georgia" w:eastAsia="Georgia" w:hAnsi="Georgia"/>
          <w:b/>
          <w:bCs/>
          <w:sz w:val="22"/>
          <w:szCs w:val="22"/>
        </w:rPr>
        <w:t xml:space="preserve">Community College of Denver</w:t>
      </w:r>
    </w:p>
    <w:p>
      <w:pPr>
        <w:spacing w:before="0" w:after="60"/>
      </w:pPr>
      <w:r>
        <w:rPr>
          <w:rFonts w:ascii="Georgia" w:cs="Georgia" w:eastAsia="Georgia" w:hAnsi="Georgia"/>
          <w:i/>
          <w:iCs/>
          <w:sz w:val="22"/>
          <w:szCs w:val="22"/>
        </w:rPr>
        <w:t xml:space="preserve">Every Brilliant Thing</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Heathers: The Musical</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Arsonists</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Reefer Madness: The Musical</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Elephant’s Graveyard</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Everything I Need to Know I Learned in Kindergarten</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Evil Dead: The Musical</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Fifteen-Minute Hamlet"</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"Hunting Bigfoot"</w:t>
      </w:r>
      <w:r>
        <w:rPr>
          <w:rFonts w:ascii="Georgia" w:cs="Georgia" w:eastAsia="Georgia" w:hAnsi="Georgia"/>
          <w:sz w:val="22"/>
          <w:szCs w:val="22"/>
        </w:rPr>
        <w:t xml:space="preserve">  —  Director/World Premiere*</w:t>
      </w:r>
    </w:p>
    <w:p>
      <w:pPr>
        <w:spacing w:before="0" w:after="60"/>
      </w:pPr>
      <w:r>
        <w:rPr>
          <w:rFonts w:ascii="Georgia" w:cs="Georgia" w:eastAsia="Georgia" w:hAnsi="Georgia"/>
          <w:i/>
          <w:iCs/>
          <w:sz w:val="22"/>
          <w:szCs w:val="22"/>
        </w:rPr>
        <w:t xml:space="preserve">Stop Kiss</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Anatomy of Gray</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"Wiley &amp; the Hairy Man"</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Bang! Bang! Durang!</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Sea is a Restless Whore</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Big Love</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Dog Sees God</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Love’s Fire</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Godspell</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Fourth Graders Present an Unnamed Love-Suicide"</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Dark Play or Stories for Boys</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Best Christmas Pageant Ever</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Fuddy Meers</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Big, Fat, Naked Truth"</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Laramie Project: Ten Years Later</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Girl Who Fell Through a Hole in Her Sweater"</w:t>
      </w:r>
      <w:r>
        <w:rPr>
          <w:rFonts w:ascii="Georgia" w:cs="Georgia" w:eastAsia="Georgia" w:hAnsi="Georgia"/>
          <w:sz w:val="22"/>
          <w:szCs w:val="22"/>
        </w:rPr>
        <w:t xml:space="preserve">  —  Director</w:t>
      </w:r>
    </w:p>
    <w:p>
      <w:pPr>
        <w:spacing w:before="0" w:after="80"/>
      </w:pPr>
      <w:r>
        <w:t xml:space="preserve"/>
      </w:r>
    </w:p>
    <w:p>
      <w:pPr>
        <w:spacing w:before="160" w:after="60"/>
      </w:pPr>
      <w:r>
        <w:rPr>
          <w:rFonts w:ascii="Georgia" w:cs="Georgia" w:eastAsia="Georgia" w:hAnsi="Georgia"/>
          <w:b/>
          <w:bCs/>
          <w:sz w:val="22"/>
          <w:szCs w:val="22"/>
        </w:rPr>
        <w:t xml:space="preserve">University of Colorado Denver</w:t>
      </w:r>
    </w:p>
    <w:p>
      <w:pPr>
        <w:spacing w:before="0" w:after="60"/>
      </w:pPr>
      <w:r>
        <w:rPr>
          <w:rFonts w:ascii="Georgia" w:cs="Georgia" w:eastAsia="Georgia" w:hAnsi="Georgia"/>
          <w:i/>
          <w:iCs/>
          <w:sz w:val="22"/>
          <w:szCs w:val="22"/>
        </w:rPr>
        <w:t xml:space="preserve">Avenue Q</w:t>
      </w:r>
      <w:r>
        <w:rPr>
          <w:rFonts w:ascii="Georgia" w:cs="Georgia" w:eastAsia="Georgia" w:hAnsi="Georgia"/>
          <w:sz w:val="22"/>
          <w:szCs w:val="22"/>
        </w:rPr>
        <w:t xml:space="preserve">  —  Guest Director / Co-Director with Kathryn Moller</w:t>
      </w:r>
    </w:p>
    <w:p>
      <w:pPr>
        <w:spacing w:before="0" w:after="80"/>
      </w:pPr>
      <w:r>
        <w:t xml:space="preserve"/>
      </w:r>
    </w:p>
    <w:p>
      <w:pPr>
        <w:spacing w:before="160" w:after="60"/>
      </w:pPr>
      <w:r>
        <w:rPr>
          <w:rFonts w:ascii="Georgia" w:cs="Georgia" w:eastAsia="Georgia" w:hAnsi="Georgia"/>
          <w:b/>
          <w:bCs/>
          <w:sz w:val="22"/>
          <w:szCs w:val="22"/>
        </w:rPr>
        <w:t xml:space="preserve">Colorado State University</w:t>
      </w:r>
    </w:p>
    <w:p>
      <w:pPr>
        <w:spacing w:before="0" w:after="60"/>
      </w:pPr>
      <w:r>
        <w:rPr>
          <w:rFonts w:ascii="Georgia" w:cs="Georgia" w:eastAsia="Georgia" w:hAnsi="Georgia"/>
          <w:i/>
          <w:iCs/>
          <w:sz w:val="22"/>
          <w:szCs w:val="22"/>
        </w:rPr>
        <w:t xml:space="preserve">Ubu Roi</w:t>
      </w:r>
      <w:r>
        <w:rPr>
          <w:rFonts w:ascii="Georgia" w:cs="Georgia" w:eastAsia="Georgia" w:hAnsi="Georgia"/>
          <w:sz w:val="22"/>
          <w:szCs w:val="22"/>
        </w:rPr>
        <w:t xml:space="preserve">  —  Director*</w:t>
      </w:r>
    </w:p>
    <w:p>
      <w:pPr>
        <w:spacing w:before="0" w:after="80"/>
      </w:pPr>
      <w:r>
        <w:t xml:space="preserve"/>
      </w:r>
    </w:p>
    <w:p>
      <w:pPr>
        <w:spacing w:before="160" w:after="60"/>
      </w:pPr>
      <w:r>
        <w:rPr>
          <w:rFonts w:ascii="Georgia" w:cs="Georgia" w:eastAsia="Georgia" w:hAnsi="Georgia"/>
          <w:b/>
          <w:bCs/>
          <w:sz w:val="22"/>
          <w:szCs w:val="22"/>
        </w:rPr>
        <w:t xml:space="preserve">Theatre in the Park</w:t>
      </w:r>
    </w:p>
    <w:p>
      <w:pPr>
        <w:spacing w:before="0" w:after="60"/>
      </w:pPr>
      <w:r>
        <w:rPr>
          <w:rFonts w:ascii="Georgia" w:cs="Georgia" w:eastAsia="Georgia" w:hAnsi="Georgia"/>
          <w:i/>
          <w:iCs/>
          <w:sz w:val="22"/>
          <w:szCs w:val="22"/>
        </w:rPr>
        <w:t xml:space="preserve">Little Shop of Horrors</w:t>
      </w:r>
      <w:r>
        <w:rPr>
          <w:rFonts w:ascii="Georgia" w:cs="Georgia" w:eastAsia="Georgia" w:hAnsi="Georgia"/>
          <w:sz w:val="22"/>
          <w:szCs w:val="22"/>
        </w:rPr>
        <w:t xml:space="preserve">  —  Director</w:t>
      </w:r>
    </w:p>
    <w:p>
      <w:pPr>
        <w:spacing w:before="0" w:after="80"/>
      </w:pPr>
      <w:r>
        <w:t xml:space="preserve"/>
      </w:r>
    </w:p>
    <w:p>
      <w:pPr>
        <w:spacing w:before="160" w:after="60"/>
      </w:pPr>
      <w:r>
        <w:rPr>
          <w:rFonts w:ascii="Georgia" w:cs="Georgia" w:eastAsia="Georgia" w:hAnsi="Georgia"/>
          <w:b/>
          <w:bCs/>
          <w:sz w:val="22"/>
          <w:szCs w:val="22"/>
        </w:rPr>
        <w:t xml:space="preserve">Northeastern State University</w:t>
      </w:r>
    </w:p>
    <w:p>
      <w:pPr>
        <w:spacing w:before="0" w:after="60"/>
      </w:pPr>
      <w:r>
        <w:rPr>
          <w:rFonts w:ascii="Georgia" w:cs="Georgia" w:eastAsia="Georgia" w:hAnsi="Georgia"/>
          <w:i/>
          <w:iCs/>
          <w:sz w:val="22"/>
          <w:szCs w:val="22"/>
        </w:rPr>
        <w:t xml:space="preserve">Wonder of the World</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Red Noses</w:t>
      </w:r>
      <w:r>
        <w:rPr>
          <w:rFonts w:ascii="Georgia" w:cs="Georgia" w:eastAsia="Georgia" w:hAnsi="Georgia"/>
          <w:sz w:val="22"/>
          <w:szCs w:val="22"/>
        </w:rPr>
        <w:t xml:space="preserve">  —  Director*</w:t>
      </w:r>
    </w:p>
    <w:p>
      <w:pPr>
        <w:spacing w:before="0" w:after="80"/>
      </w:pPr>
      <w:r>
        <w:t xml:space="preserve"/>
      </w:r>
    </w:p>
    <w:p>
      <w:pPr>
        <w:spacing w:before="160" w:after="60"/>
      </w:pPr>
      <w:r>
        <w:rPr>
          <w:rFonts w:ascii="Georgia" w:cs="Georgia" w:eastAsia="Georgia" w:hAnsi="Georgia"/>
          <w:b/>
          <w:bCs/>
          <w:sz w:val="22"/>
          <w:szCs w:val="22"/>
        </w:rPr>
        <w:t xml:space="preserve">MacMurray College</w:t>
      </w:r>
    </w:p>
    <w:p>
      <w:pPr>
        <w:spacing w:before="0" w:after="60"/>
      </w:pPr>
      <w:r>
        <w:rPr>
          <w:rFonts w:ascii="Georgia" w:cs="Georgia" w:eastAsia="Georgia" w:hAnsi="Georgia"/>
          <w:i/>
          <w:iCs/>
          <w:sz w:val="22"/>
          <w:szCs w:val="22"/>
        </w:rPr>
        <w:t xml:space="preserve">Faith</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Tales of the Lost Formicans</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Godspell</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Laramie Project</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Fuddy Meers</w:t>
      </w:r>
      <w:r>
        <w:rPr>
          <w:rFonts w:ascii="Georgia" w:cs="Georgia" w:eastAsia="Georgia" w:hAnsi="Georgia"/>
          <w:sz w:val="22"/>
          <w:szCs w:val="22"/>
        </w:rPr>
        <w:t xml:space="preserve">  —  Director</w:t>
      </w:r>
    </w:p>
    <w:p>
      <w:pPr>
        <w:spacing w:before="0" w:after="80"/>
      </w:pPr>
      <w:r>
        <w:t xml:space="preserve"/>
      </w:r>
    </w:p>
    <w:p>
      <w:pPr>
        <w:spacing w:before="160" w:after="60"/>
      </w:pPr>
      <w:r>
        <w:rPr>
          <w:rFonts w:ascii="Georgia" w:cs="Georgia" w:eastAsia="Georgia" w:hAnsi="Georgia"/>
          <w:b/>
          <w:bCs/>
          <w:sz w:val="22"/>
          <w:szCs w:val="22"/>
        </w:rPr>
        <w:t xml:space="preserve">University of Oregon</w:t>
      </w:r>
    </w:p>
    <w:p>
      <w:pPr>
        <w:spacing w:before="0" w:after="60"/>
      </w:pPr>
      <w:r>
        <w:rPr>
          <w:rFonts w:ascii="Georgia" w:cs="Georgia" w:eastAsia="Georgia" w:hAnsi="Georgia"/>
          <w:i/>
          <w:iCs/>
          <w:sz w:val="22"/>
          <w:szCs w:val="22"/>
        </w:rPr>
        <w:t xml:space="preserve">Fuddy Meers</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Trestle at Pope Lick Creek</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Sea is a Restless Whore</w:t>
      </w:r>
      <w:r>
        <w:rPr>
          <w:rFonts w:ascii="Georgia" w:cs="Georgia" w:eastAsia="Georgia" w:hAnsi="Georgia"/>
          <w:sz w:val="22"/>
          <w:szCs w:val="22"/>
        </w:rPr>
        <w:t xml:space="preserve">  —  Director*</w:t>
      </w:r>
    </w:p>
    <w:p>
      <w:pPr>
        <w:spacing w:before="0" w:after="60"/>
      </w:pPr>
      <w:r>
        <w:rPr>
          <w:rFonts w:ascii="Georgia" w:cs="Georgia" w:eastAsia="Georgia" w:hAnsi="Georgia"/>
          <w:i/>
          <w:iCs/>
          <w:sz w:val="22"/>
          <w:szCs w:val="22"/>
        </w:rPr>
        <w:t xml:space="preserve">"The Swan"</w:t>
      </w:r>
      <w:r>
        <w:rPr>
          <w:rFonts w:ascii="Georgia" w:cs="Georgia" w:eastAsia="Georgia" w:hAnsi="Georgia"/>
          <w:sz w:val="22"/>
          <w:szCs w:val="22"/>
        </w:rPr>
        <w:t xml:space="preserve">  —  Director</w:t>
      </w:r>
    </w:p>
    <w:p>
      <w:pPr>
        <w:spacing w:before="0" w:after="100"/>
        <w:jc w:val="both"/>
      </w:pPr>
      <w:r>
        <w:rPr>
          <w:rFonts w:ascii="Georgia" w:cs="Georgia" w:eastAsia="Georgia" w:hAnsi="Georgia"/>
          <w:sz w:val="22"/>
          <w:szCs w:val="22"/>
        </w:rPr>
        <w:t xml:space="preserve">* Denotes world or regional premiere production.</w:t>
      </w:r>
    </w:p>
    <w:p>
      <w:pPr>
        <w:spacing w:before="0" w:after="8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Professional Accomplishments — Original Work &amp; Script Development</w:t>
      </w:r>
    </w:p>
    <w:p>
      <w:pPr>
        <w:spacing w:before="0" w:after="60"/>
      </w:pPr>
      <w:r>
        <w:rPr>
          <w:rFonts w:ascii="Georgia" w:cs="Georgia" w:eastAsia="Georgia" w:hAnsi="Georgia"/>
          <w:i/>
          <w:iCs/>
          <w:sz w:val="22"/>
          <w:szCs w:val="22"/>
        </w:rPr>
        <w:t xml:space="preserve">Every Brilliant Thing</w:t>
      </w:r>
      <w:r>
        <w:rPr>
          <w:rFonts w:ascii="Georgia" w:cs="Georgia" w:eastAsia="Georgia" w:hAnsi="Georgia"/>
          <w:color w:val="555555"/>
          <w:sz w:val="22"/>
          <w:szCs w:val="22"/>
        </w:rPr>
        <w:t xml:space="preserve">  ·  2026</w:t>
      </w:r>
    </w:p>
    <w:p>
      <w:pPr>
        <w:spacing w:before="0" w:after="60"/>
      </w:pPr>
      <w:r>
        <w:rPr>
          <w:rFonts w:ascii="Georgia" w:cs="Georgia" w:eastAsia="Georgia" w:hAnsi="Georgia"/>
          <w:i/>
          <w:iCs/>
          <w:sz w:val="22"/>
          <w:szCs w:val="22"/>
        </w:rPr>
        <w:t xml:space="preserve">The Gun Show by E.M. Lewis</w:t>
      </w:r>
      <w:r>
        <w:rPr>
          <w:rFonts w:ascii="Georgia" w:cs="Georgia" w:eastAsia="Georgia" w:hAnsi="Georgia"/>
          <w:color w:val="555555"/>
          <w:sz w:val="22"/>
          <w:szCs w:val="22"/>
        </w:rPr>
        <w:t xml:space="preserve">  ·  2019</w:t>
      </w:r>
    </w:p>
    <w:p>
      <w:pPr>
        <w:spacing w:before="0" w:after="60"/>
      </w:pPr>
      <w:r>
        <w:rPr>
          <w:rFonts w:ascii="Georgia" w:cs="Georgia" w:eastAsia="Georgia" w:hAnsi="Georgia"/>
          <w:i/>
          <w:iCs/>
          <w:sz w:val="22"/>
          <w:szCs w:val="22"/>
        </w:rPr>
        <w:t xml:space="preserve">Flesh by Leonard Winograd</w:t>
      </w:r>
      <w:r>
        <w:rPr>
          <w:rFonts w:ascii="Georgia" w:cs="Georgia" w:eastAsia="Georgia" w:hAnsi="Georgia"/>
          <w:color w:val="555555"/>
          <w:sz w:val="22"/>
          <w:szCs w:val="22"/>
        </w:rPr>
        <w:t xml:space="preserve">  ·  2017</w:t>
      </w:r>
    </w:p>
    <w:p>
      <w:pPr>
        <w:spacing w:before="0" w:after="60"/>
      </w:pPr>
      <w:r>
        <w:rPr>
          <w:rFonts w:ascii="Georgia" w:cs="Georgia" w:eastAsia="Georgia" w:hAnsi="Georgia"/>
          <w:i/>
          <w:iCs/>
          <w:sz w:val="22"/>
          <w:szCs w:val="22"/>
        </w:rPr>
        <w:t xml:space="preserve">The Sea Is a Restless Whore</w:t>
      </w:r>
      <w:r>
        <w:rPr>
          <w:rFonts w:ascii="Georgia" w:cs="Georgia" w:eastAsia="Georgia" w:hAnsi="Georgia"/>
          <w:color w:val="555555"/>
          <w:sz w:val="22"/>
          <w:szCs w:val="22"/>
        </w:rPr>
        <w:t xml:space="preserve">  ·  2003, 2016</w:t>
      </w:r>
    </w:p>
    <w:p>
      <w:pPr>
        <w:spacing w:before="0" w:after="60"/>
      </w:pPr>
      <w:r>
        <w:rPr>
          <w:rFonts w:ascii="Georgia" w:cs="Georgia" w:eastAsia="Georgia" w:hAnsi="Georgia"/>
          <w:i/>
          <w:iCs/>
          <w:sz w:val="22"/>
          <w:szCs w:val="22"/>
        </w:rPr>
        <w:t xml:space="preserve">"The Perfect Gift"</w:t>
      </w:r>
      <w:r>
        <w:rPr>
          <w:rFonts w:ascii="Georgia" w:cs="Georgia" w:eastAsia="Georgia" w:hAnsi="Georgia"/>
          <w:sz w:val="22"/>
          <w:szCs w:val="22"/>
        </w:rPr>
        <w:t xml:space="preserve">  —  Denver’s Dangerous Theatre</w:t>
      </w:r>
      <w:r>
        <w:rPr>
          <w:rFonts w:ascii="Georgia" w:cs="Georgia" w:eastAsia="Georgia" w:hAnsi="Georgia"/>
          <w:color w:val="555555"/>
          <w:sz w:val="22"/>
          <w:szCs w:val="22"/>
        </w:rPr>
        <w:t xml:space="preserve">  ·  2015</w:t>
      </w:r>
    </w:p>
    <w:p>
      <w:pPr>
        <w:spacing w:before="0" w:after="60"/>
      </w:pPr>
      <w:r>
        <w:rPr>
          <w:rFonts w:ascii="Georgia" w:cs="Georgia" w:eastAsia="Georgia" w:hAnsi="Georgia"/>
          <w:i/>
          <w:iCs/>
          <w:sz w:val="22"/>
          <w:szCs w:val="22"/>
        </w:rPr>
        <w:t xml:space="preserve">Wheel of Fortune by Leonard Winograd</w:t>
      </w:r>
      <w:r>
        <w:rPr>
          <w:rFonts w:ascii="Georgia" w:cs="Georgia" w:eastAsia="Georgia" w:hAnsi="Georgia"/>
          <w:color w:val="555555"/>
          <w:sz w:val="22"/>
          <w:szCs w:val="22"/>
        </w:rPr>
        <w:t xml:space="preserve">  ·  2014</w:t>
      </w:r>
    </w:p>
    <w:p>
      <w:pPr>
        <w:spacing w:before="0" w:after="60"/>
      </w:pPr>
      <w:r>
        <w:rPr>
          <w:rFonts w:ascii="Georgia" w:cs="Georgia" w:eastAsia="Georgia" w:hAnsi="Georgia"/>
          <w:i/>
          <w:iCs/>
          <w:sz w:val="22"/>
          <w:szCs w:val="22"/>
        </w:rPr>
        <w:t xml:space="preserve">Hot Wax: On Being Too Big to Fail</w:t>
      </w:r>
      <w:r>
        <w:rPr>
          <w:rFonts w:ascii="Georgia" w:cs="Georgia" w:eastAsia="Georgia" w:hAnsi="Georgia"/>
          <w:sz w:val="22"/>
          <w:szCs w:val="22"/>
        </w:rPr>
        <w:t xml:space="preserve">  —  The LIDA Project</w:t>
      </w:r>
      <w:r>
        <w:rPr>
          <w:rFonts w:ascii="Georgia" w:cs="Georgia" w:eastAsia="Georgia" w:hAnsi="Georgia"/>
          <w:color w:val="555555"/>
          <w:sz w:val="22"/>
          <w:szCs w:val="22"/>
        </w:rPr>
        <w:t xml:space="preserve">  ·  2012</w:t>
      </w:r>
    </w:p>
    <w:p>
      <w:pPr>
        <w:spacing w:before="0" w:after="60"/>
      </w:pPr>
      <w:r>
        <w:rPr>
          <w:rFonts w:ascii="Georgia" w:cs="Georgia" w:eastAsia="Georgia" w:hAnsi="Georgia"/>
          <w:i/>
          <w:iCs/>
          <w:sz w:val="22"/>
          <w:szCs w:val="22"/>
        </w:rPr>
        <w:t xml:space="preserve">Myths &amp; Masculinities</w:t>
      </w:r>
      <w:r>
        <w:rPr>
          <w:rFonts w:ascii="Georgia" w:cs="Georgia" w:eastAsia="Georgia" w:hAnsi="Georgia"/>
          <w:sz w:val="22"/>
          <w:szCs w:val="22"/>
        </w:rPr>
        <w:t xml:space="preserve">  —  Tour, Bobo Fresh Productions</w:t>
      </w:r>
      <w:r>
        <w:rPr>
          <w:rFonts w:ascii="Georgia" w:cs="Georgia" w:eastAsia="Georgia" w:hAnsi="Georgia"/>
          <w:color w:val="555555"/>
          <w:sz w:val="22"/>
          <w:szCs w:val="22"/>
        </w:rPr>
        <w:t xml:space="preserve">  ·  2008</w:t>
      </w:r>
    </w:p>
    <w:p>
      <w:pPr>
        <w:spacing w:before="0" w:after="60"/>
      </w:pPr>
      <w:r>
        <w:rPr>
          <w:rFonts w:ascii="Georgia" w:cs="Georgia" w:eastAsia="Georgia" w:hAnsi="Georgia"/>
          <w:i/>
          <w:iCs/>
          <w:sz w:val="22"/>
          <w:szCs w:val="22"/>
        </w:rPr>
        <w:t xml:space="preserve">"Lattés &amp; Laundry"</w:t>
      </w:r>
      <w:r>
        <w:rPr>
          <w:rFonts w:ascii="Georgia" w:cs="Georgia" w:eastAsia="Georgia" w:hAnsi="Georgia"/>
          <w:sz w:val="22"/>
          <w:szCs w:val="22"/>
        </w:rPr>
        <w:t xml:space="preserve">  —  Regional, Bobo Fresh Productions</w:t>
      </w:r>
      <w:r>
        <w:rPr>
          <w:rFonts w:ascii="Georgia" w:cs="Georgia" w:eastAsia="Georgia" w:hAnsi="Georgia"/>
          <w:color w:val="555555"/>
          <w:sz w:val="22"/>
          <w:szCs w:val="22"/>
        </w:rPr>
        <w:t xml:space="preserve">  ·  2007</w:t>
      </w:r>
    </w:p>
    <w:p>
      <w:pPr>
        <w:spacing w:before="0" w:after="60"/>
      </w:pPr>
      <w:r>
        <w:rPr>
          <w:rFonts w:ascii="Georgia" w:cs="Georgia" w:eastAsia="Georgia" w:hAnsi="Georgia"/>
          <w:i/>
          <w:iCs/>
          <w:sz w:val="22"/>
          <w:szCs w:val="22"/>
        </w:rPr>
        <w:t xml:space="preserve">Good Little Boys</w:t>
      </w:r>
      <w:r>
        <w:rPr>
          <w:rFonts w:ascii="Georgia" w:cs="Georgia" w:eastAsia="Georgia" w:hAnsi="Georgia"/>
          <w:sz w:val="22"/>
          <w:szCs w:val="22"/>
        </w:rPr>
        <w:t xml:space="preserve">  —  Tour, Bobo Fresh Productions</w:t>
      </w:r>
      <w:r>
        <w:rPr>
          <w:rFonts w:ascii="Georgia" w:cs="Georgia" w:eastAsia="Georgia" w:hAnsi="Georgia"/>
          <w:color w:val="555555"/>
          <w:sz w:val="22"/>
          <w:szCs w:val="22"/>
        </w:rPr>
        <w:t xml:space="preserve">  ·  2006</w:t>
      </w:r>
    </w:p>
    <w:p>
      <w:pPr>
        <w:spacing w:before="0" w:after="8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Professional Accomplishments — Acting</w:t>
      </w:r>
    </w:p>
    <w:p>
      <w:pPr>
        <w:spacing w:before="0" w:after="60"/>
      </w:pPr>
      <w:r>
        <w:rPr>
          <w:rFonts w:ascii="Georgia" w:cs="Georgia" w:eastAsia="Georgia" w:hAnsi="Georgia"/>
          <w:i/>
          <w:iCs/>
          <w:sz w:val="22"/>
          <w:szCs w:val="22"/>
        </w:rPr>
        <w:t xml:space="preserve">Every Brilliant Thing</w:t>
      </w:r>
      <w:r>
        <w:rPr>
          <w:rFonts w:ascii="Georgia" w:cs="Georgia" w:eastAsia="Georgia" w:hAnsi="Georgia"/>
          <w:sz w:val="22"/>
          <w:szCs w:val="22"/>
        </w:rPr>
        <w:t xml:space="preserve">  —  Narrator</w:t>
      </w:r>
      <w:r>
        <w:rPr>
          <w:rFonts w:ascii="Georgia" w:cs="Georgia" w:eastAsia="Georgia" w:hAnsi="Georgia"/>
          <w:color w:val="555555"/>
          <w:sz w:val="22"/>
          <w:szCs w:val="22"/>
        </w:rPr>
        <w:t xml:space="preserve">  ·  Bobo Fresh Productions</w:t>
      </w:r>
    </w:p>
    <w:p>
      <w:pPr>
        <w:spacing w:before="0" w:after="60"/>
      </w:pPr>
      <w:r>
        <w:rPr>
          <w:rFonts w:ascii="Georgia" w:cs="Georgia" w:eastAsia="Georgia" w:hAnsi="Georgia"/>
          <w:i/>
          <w:iCs/>
          <w:sz w:val="22"/>
          <w:szCs w:val="22"/>
        </w:rPr>
        <w:t xml:space="preserve">"The Gun Show"</w:t>
      </w:r>
      <w:r>
        <w:rPr>
          <w:rFonts w:ascii="Georgia" w:cs="Georgia" w:eastAsia="Georgia" w:hAnsi="Georgia"/>
          <w:sz w:val="22"/>
          <w:szCs w:val="22"/>
        </w:rPr>
        <w:t xml:space="preserve">  —  Narrator</w:t>
      </w:r>
      <w:r>
        <w:rPr>
          <w:rFonts w:ascii="Georgia" w:cs="Georgia" w:eastAsia="Georgia" w:hAnsi="Georgia"/>
          <w:color w:val="555555"/>
          <w:sz w:val="22"/>
          <w:szCs w:val="22"/>
        </w:rPr>
        <w:t xml:space="preserve">  ·  Bobo Fresh Productions</w:t>
      </w:r>
    </w:p>
    <w:p>
      <w:pPr>
        <w:spacing w:before="0" w:after="60"/>
      </w:pPr>
      <w:r>
        <w:rPr>
          <w:rFonts w:ascii="Georgia" w:cs="Georgia" w:eastAsia="Georgia" w:hAnsi="Georgia"/>
          <w:i/>
          <w:iCs/>
          <w:sz w:val="22"/>
          <w:szCs w:val="22"/>
        </w:rPr>
        <w:t xml:space="preserve">Dark Wood</w:t>
      </w:r>
      <w:r>
        <w:rPr>
          <w:rFonts w:ascii="Georgia" w:cs="Georgia" w:eastAsia="Georgia" w:hAnsi="Georgia"/>
          <w:sz w:val="22"/>
          <w:szCs w:val="22"/>
        </w:rPr>
        <w:t xml:space="preserve">  —  Mbwane</w:t>
      </w:r>
      <w:r>
        <w:rPr>
          <w:rFonts w:ascii="Georgia" w:cs="Georgia" w:eastAsia="Georgia" w:hAnsi="Georgia"/>
          <w:color w:val="555555"/>
          <w:sz w:val="22"/>
          <w:szCs w:val="22"/>
        </w:rPr>
        <w:t xml:space="preserve">  ·  Eyewitness Theatre</w:t>
      </w:r>
    </w:p>
    <w:p>
      <w:pPr>
        <w:spacing w:before="0" w:after="60"/>
      </w:pPr>
      <w:r>
        <w:rPr>
          <w:rFonts w:ascii="Georgia" w:cs="Georgia" w:eastAsia="Georgia" w:hAnsi="Georgia"/>
          <w:i/>
          <w:iCs/>
          <w:sz w:val="22"/>
          <w:szCs w:val="22"/>
        </w:rPr>
        <w:t xml:space="preserve">Light</w:t>
      </w:r>
      <w:r>
        <w:rPr>
          <w:rFonts w:ascii="Georgia" w:cs="Georgia" w:eastAsia="Georgia" w:hAnsi="Georgia"/>
          <w:sz w:val="22"/>
          <w:szCs w:val="22"/>
        </w:rPr>
        <w:t xml:space="preserve">  —  Frederick the Great</w:t>
      </w:r>
      <w:r>
        <w:rPr>
          <w:rFonts w:ascii="Georgia" w:cs="Georgia" w:eastAsia="Georgia" w:hAnsi="Georgia"/>
          <w:color w:val="555555"/>
          <w:sz w:val="22"/>
          <w:szCs w:val="22"/>
        </w:rPr>
        <w:t xml:space="preserve">  ·  History Colorado</w:t>
      </w:r>
    </w:p>
    <w:p>
      <w:pPr>
        <w:spacing w:before="0" w:after="60"/>
      </w:pPr>
      <w:r>
        <w:rPr>
          <w:rFonts w:ascii="Georgia" w:cs="Georgia" w:eastAsia="Georgia" w:hAnsi="Georgia"/>
          <w:i/>
          <w:iCs/>
          <w:sz w:val="22"/>
          <w:szCs w:val="22"/>
        </w:rPr>
        <w:t xml:space="preserve">One Flea Spare</w:t>
      </w:r>
      <w:r>
        <w:rPr>
          <w:rFonts w:ascii="Georgia" w:cs="Georgia" w:eastAsia="Georgia" w:hAnsi="Georgia"/>
          <w:sz w:val="22"/>
          <w:szCs w:val="22"/>
        </w:rPr>
        <w:t xml:space="preserve">  —  Bunce (Guest Artist)</w:t>
      </w:r>
      <w:r>
        <w:rPr>
          <w:rFonts w:ascii="Georgia" w:cs="Georgia" w:eastAsia="Georgia" w:hAnsi="Georgia"/>
          <w:color w:val="555555"/>
          <w:sz w:val="22"/>
          <w:szCs w:val="22"/>
        </w:rPr>
        <w:t xml:space="preserve">  ·  University of Colorado Denver</w:t>
      </w:r>
    </w:p>
    <w:p>
      <w:pPr>
        <w:spacing w:before="0" w:after="60"/>
      </w:pPr>
      <w:r>
        <w:rPr>
          <w:rFonts w:ascii="Georgia" w:cs="Georgia" w:eastAsia="Georgia" w:hAnsi="Georgia"/>
          <w:i/>
          <w:iCs/>
          <w:sz w:val="22"/>
          <w:szCs w:val="22"/>
        </w:rPr>
        <w:t xml:space="preserve">"The Perfect Gift"</w:t>
      </w:r>
      <w:r>
        <w:rPr>
          <w:rFonts w:ascii="Georgia" w:cs="Georgia" w:eastAsia="Georgia" w:hAnsi="Georgia"/>
          <w:sz w:val="22"/>
          <w:szCs w:val="22"/>
        </w:rPr>
        <w:t xml:space="preserve">  —  APJ</w:t>
      </w:r>
      <w:r>
        <w:rPr>
          <w:rFonts w:ascii="Georgia" w:cs="Georgia" w:eastAsia="Georgia" w:hAnsi="Georgia"/>
          <w:color w:val="555555"/>
          <w:sz w:val="22"/>
          <w:szCs w:val="22"/>
        </w:rPr>
        <w:t xml:space="preserve">  ·  Dangerous Theatre</w:t>
      </w:r>
    </w:p>
    <w:p>
      <w:pPr>
        <w:spacing w:before="0" w:after="60"/>
      </w:pPr>
      <w:r>
        <w:rPr>
          <w:rFonts w:ascii="Georgia" w:cs="Georgia" w:eastAsia="Georgia" w:hAnsi="Georgia"/>
          <w:i/>
          <w:iCs/>
          <w:sz w:val="22"/>
          <w:szCs w:val="22"/>
        </w:rPr>
        <w:t xml:space="preserve">The Art of Racing in the Rain</w:t>
      </w:r>
      <w:r>
        <w:rPr>
          <w:rFonts w:ascii="Georgia" w:cs="Georgia" w:eastAsia="Georgia" w:hAnsi="Georgia"/>
          <w:sz w:val="22"/>
          <w:szCs w:val="22"/>
        </w:rPr>
        <w:t xml:space="preserve">  —  Ensemble</w:t>
      </w:r>
      <w:r>
        <w:rPr>
          <w:rFonts w:ascii="Georgia" w:cs="Georgia" w:eastAsia="Georgia" w:hAnsi="Georgia"/>
          <w:color w:val="555555"/>
          <w:sz w:val="22"/>
          <w:szCs w:val="22"/>
        </w:rPr>
        <w:t xml:space="preserve">  ·  Colorado Public Radio</w:t>
      </w:r>
    </w:p>
    <w:p>
      <w:pPr>
        <w:spacing w:before="0" w:after="60"/>
      </w:pPr>
      <w:r>
        <w:rPr>
          <w:rFonts w:ascii="Georgia" w:cs="Georgia" w:eastAsia="Georgia" w:hAnsi="Georgia"/>
          <w:i/>
          <w:iCs/>
          <w:sz w:val="22"/>
          <w:szCs w:val="22"/>
        </w:rPr>
        <w:t xml:space="preserve">It’s Only a Play</w:t>
      </w:r>
      <w:r>
        <w:rPr>
          <w:rFonts w:ascii="Georgia" w:cs="Georgia" w:eastAsia="Georgia" w:hAnsi="Georgia"/>
          <w:sz w:val="22"/>
          <w:szCs w:val="22"/>
        </w:rPr>
        <w:t xml:space="preserve">  —  James Wicker (Guest Artist)</w:t>
      </w:r>
      <w:r>
        <w:rPr>
          <w:rFonts w:ascii="Georgia" w:cs="Georgia" w:eastAsia="Georgia" w:hAnsi="Georgia"/>
          <w:color w:val="555555"/>
          <w:sz w:val="22"/>
          <w:szCs w:val="22"/>
        </w:rPr>
        <w:t xml:space="preserve">  ·  University of Colorado Denver</w:t>
      </w:r>
    </w:p>
    <w:p>
      <w:pPr>
        <w:spacing w:before="0" w:after="60"/>
      </w:pPr>
      <w:r>
        <w:rPr>
          <w:rFonts w:ascii="Georgia" w:cs="Georgia" w:eastAsia="Georgia" w:hAnsi="Georgia"/>
          <w:i/>
          <w:iCs/>
          <w:sz w:val="22"/>
          <w:szCs w:val="22"/>
        </w:rPr>
        <w:t xml:space="preserve">Hot Wax: On Being Too Big to Fail</w:t>
      </w:r>
      <w:r>
        <w:rPr>
          <w:rFonts w:ascii="Georgia" w:cs="Georgia" w:eastAsia="Georgia" w:hAnsi="Georgia"/>
          <w:sz w:val="22"/>
          <w:szCs w:val="22"/>
        </w:rPr>
        <w:t xml:space="preserve">  —  Ensemble</w:t>
      </w:r>
      <w:r>
        <w:rPr>
          <w:rFonts w:ascii="Georgia" w:cs="Georgia" w:eastAsia="Georgia" w:hAnsi="Georgia"/>
          <w:color w:val="555555"/>
          <w:sz w:val="22"/>
          <w:szCs w:val="22"/>
        </w:rPr>
        <w:t xml:space="preserve">  ·  The LIDA Project</w:t>
      </w:r>
    </w:p>
    <w:p>
      <w:pPr>
        <w:spacing w:before="0" w:after="60"/>
      </w:pPr>
      <w:r>
        <w:rPr>
          <w:rFonts w:ascii="Georgia" w:cs="Georgia" w:eastAsia="Georgia" w:hAnsi="Georgia"/>
          <w:i/>
          <w:iCs/>
          <w:sz w:val="22"/>
          <w:szCs w:val="22"/>
        </w:rPr>
        <w:t xml:space="preserve">One Flew Over the Cuckoo’s Nest</w:t>
      </w:r>
      <w:r>
        <w:rPr>
          <w:rFonts w:ascii="Georgia" w:cs="Georgia" w:eastAsia="Georgia" w:hAnsi="Georgia"/>
          <w:sz w:val="22"/>
          <w:szCs w:val="22"/>
        </w:rPr>
        <w:t xml:space="preserve">  —  Charles Cheswick</w:t>
      </w:r>
      <w:r>
        <w:rPr>
          <w:rFonts w:ascii="Georgia" w:cs="Georgia" w:eastAsia="Georgia" w:hAnsi="Georgia"/>
          <w:color w:val="555555"/>
          <w:sz w:val="22"/>
          <w:szCs w:val="22"/>
        </w:rPr>
        <w:t xml:space="preserve">  ·  University of Oregon</w:t>
      </w:r>
    </w:p>
    <w:p>
      <w:pPr>
        <w:spacing w:before="0" w:after="60"/>
      </w:pPr>
      <w:r>
        <w:rPr>
          <w:rFonts w:ascii="Georgia" w:cs="Georgia" w:eastAsia="Georgia" w:hAnsi="Georgia"/>
          <w:i/>
          <w:iCs/>
          <w:sz w:val="22"/>
          <w:szCs w:val="22"/>
        </w:rPr>
        <w:t xml:space="preserve">The Adding Machine</w:t>
      </w:r>
      <w:r>
        <w:rPr>
          <w:rFonts w:ascii="Georgia" w:cs="Georgia" w:eastAsia="Georgia" w:hAnsi="Georgia"/>
          <w:sz w:val="22"/>
          <w:szCs w:val="22"/>
        </w:rPr>
        <w:t xml:space="preserve">  —  Mr. Zero</w:t>
      </w:r>
      <w:r>
        <w:rPr>
          <w:rFonts w:ascii="Georgia" w:cs="Georgia" w:eastAsia="Georgia" w:hAnsi="Georgia"/>
          <w:color w:val="555555"/>
          <w:sz w:val="22"/>
          <w:szCs w:val="22"/>
        </w:rPr>
        <w:t xml:space="preserve">  ·  University of Oregon</w:t>
      </w:r>
    </w:p>
    <w:p>
      <w:pPr>
        <w:spacing w:before="0" w:after="60"/>
      </w:pPr>
      <w:r>
        <w:rPr>
          <w:rFonts w:ascii="Georgia" w:cs="Georgia" w:eastAsia="Georgia" w:hAnsi="Georgia"/>
          <w:i/>
          <w:iCs/>
          <w:sz w:val="22"/>
          <w:szCs w:val="22"/>
        </w:rPr>
        <w:t xml:space="preserve">The Boys Next Door</w:t>
      </w:r>
      <w:r>
        <w:rPr>
          <w:rFonts w:ascii="Georgia" w:cs="Georgia" w:eastAsia="Georgia" w:hAnsi="Georgia"/>
          <w:sz w:val="22"/>
          <w:szCs w:val="22"/>
        </w:rPr>
        <w:t xml:space="preserve">  —  Norman</w:t>
      </w:r>
      <w:r>
        <w:rPr>
          <w:rFonts w:ascii="Georgia" w:cs="Georgia" w:eastAsia="Georgia" w:hAnsi="Georgia"/>
          <w:color w:val="555555"/>
          <w:sz w:val="22"/>
          <w:szCs w:val="22"/>
        </w:rPr>
        <w:t xml:space="preserve">  ·  Hops &amp; Barley Productions</w:t>
      </w:r>
    </w:p>
    <w:p>
      <w:pPr>
        <w:spacing w:before="0" w:after="60"/>
      </w:pPr>
      <w:r>
        <w:rPr>
          <w:rFonts w:ascii="Georgia" w:cs="Georgia" w:eastAsia="Georgia" w:hAnsi="Georgia"/>
          <w:i/>
          <w:iCs/>
          <w:sz w:val="22"/>
          <w:szCs w:val="22"/>
        </w:rPr>
        <w:t xml:space="preserve">Come Blow Your Horn</w:t>
      </w:r>
      <w:r>
        <w:rPr>
          <w:rFonts w:ascii="Georgia" w:cs="Georgia" w:eastAsia="Georgia" w:hAnsi="Georgia"/>
          <w:sz w:val="22"/>
          <w:szCs w:val="22"/>
        </w:rPr>
        <w:t xml:space="preserve">  —  Alan</w:t>
      </w:r>
      <w:r>
        <w:rPr>
          <w:rFonts w:ascii="Georgia" w:cs="Georgia" w:eastAsia="Georgia" w:hAnsi="Georgia"/>
          <w:color w:val="555555"/>
          <w:sz w:val="22"/>
          <w:szCs w:val="22"/>
        </w:rPr>
        <w:t xml:space="preserve">  ·  Playmakers &amp; Company</w:t>
      </w:r>
    </w:p>
    <w:p>
      <w:pPr>
        <w:spacing w:before="0" w:after="60"/>
      </w:pPr>
      <w:r>
        <w:rPr>
          <w:rFonts w:ascii="Georgia" w:cs="Georgia" w:eastAsia="Georgia" w:hAnsi="Georgia"/>
          <w:i/>
          <w:iCs/>
          <w:sz w:val="22"/>
          <w:szCs w:val="22"/>
        </w:rPr>
        <w:t xml:space="preserve">Much Ado About Nothing</w:t>
      </w:r>
      <w:r>
        <w:rPr>
          <w:rFonts w:ascii="Georgia" w:cs="Georgia" w:eastAsia="Georgia" w:hAnsi="Georgia"/>
          <w:sz w:val="22"/>
          <w:szCs w:val="22"/>
        </w:rPr>
        <w:t xml:space="preserve">  —  Antonio (Guest Artist)</w:t>
      </w:r>
      <w:r>
        <w:rPr>
          <w:rFonts w:ascii="Georgia" w:cs="Georgia" w:eastAsia="Georgia" w:hAnsi="Georgia"/>
          <w:color w:val="555555"/>
          <w:sz w:val="22"/>
          <w:szCs w:val="22"/>
        </w:rPr>
        <w:t xml:space="preserve">  ·  Virginia Tech</w:t>
      </w:r>
    </w:p>
    <w:p>
      <w:pPr>
        <w:spacing w:before="0" w:after="60"/>
      </w:pPr>
      <w:r>
        <w:rPr>
          <w:rFonts w:ascii="Georgia" w:cs="Georgia" w:eastAsia="Georgia" w:hAnsi="Georgia"/>
          <w:i/>
          <w:iCs/>
          <w:sz w:val="22"/>
          <w:szCs w:val="22"/>
        </w:rPr>
        <w:t xml:space="preserve">Return Addresses</w:t>
      </w:r>
      <w:r>
        <w:rPr>
          <w:rFonts w:ascii="Georgia" w:cs="Georgia" w:eastAsia="Georgia" w:hAnsi="Georgia"/>
          <w:sz w:val="22"/>
          <w:szCs w:val="22"/>
        </w:rPr>
        <w:t xml:space="preserve">  —  Ensemble (Guest Artist)</w:t>
      </w:r>
      <w:r>
        <w:rPr>
          <w:rFonts w:ascii="Georgia" w:cs="Georgia" w:eastAsia="Georgia" w:hAnsi="Georgia"/>
          <w:color w:val="555555"/>
          <w:sz w:val="22"/>
          <w:szCs w:val="22"/>
        </w:rPr>
        <w:t xml:space="preserve">  ·  Virginia Tech</w:t>
      </w:r>
    </w:p>
    <w:p>
      <w:pPr>
        <w:spacing w:before="0" w:after="60"/>
      </w:pPr>
      <w:r>
        <w:rPr>
          <w:rFonts w:ascii="Georgia" w:cs="Georgia" w:eastAsia="Georgia" w:hAnsi="Georgia"/>
          <w:i/>
          <w:iCs/>
          <w:sz w:val="22"/>
          <w:szCs w:val="22"/>
        </w:rPr>
        <w:t xml:space="preserve">Wish the Moon, Swallow the Whole, Hot Sun</w:t>
      </w:r>
      <w:r>
        <w:rPr>
          <w:rFonts w:ascii="Georgia" w:cs="Georgia" w:eastAsia="Georgia" w:hAnsi="Georgia"/>
          <w:sz w:val="22"/>
          <w:szCs w:val="22"/>
        </w:rPr>
        <w:t xml:space="preserve">  —  Ensemble</w:t>
      </w:r>
      <w:r>
        <w:rPr>
          <w:rFonts w:ascii="Georgia" w:cs="Georgia" w:eastAsia="Georgia" w:hAnsi="Georgia"/>
          <w:color w:val="555555"/>
          <w:sz w:val="22"/>
          <w:szCs w:val="22"/>
        </w:rPr>
        <w:t xml:space="preserve">  ·  Sojourn Theatre</w:t>
      </w:r>
    </w:p>
    <w:p>
      <w:pPr>
        <w:spacing w:before="0" w:after="60"/>
      </w:pPr>
      <w:r>
        <w:rPr>
          <w:rFonts w:ascii="Georgia" w:cs="Georgia" w:eastAsia="Georgia" w:hAnsi="Georgia"/>
          <w:i/>
          <w:iCs/>
          <w:sz w:val="22"/>
          <w:szCs w:val="22"/>
        </w:rPr>
        <w:t xml:space="preserve">Noises Off!</w:t>
      </w:r>
      <w:r>
        <w:rPr>
          <w:rFonts w:ascii="Georgia" w:cs="Georgia" w:eastAsia="Georgia" w:hAnsi="Georgia"/>
          <w:sz w:val="22"/>
          <w:szCs w:val="22"/>
        </w:rPr>
        <w:t xml:space="preserve">  —  Lloyd Dallas</w:t>
      </w:r>
      <w:r>
        <w:rPr>
          <w:rFonts w:ascii="Georgia" w:cs="Georgia" w:eastAsia="Georgia" w:hAnsi="Georgia"/>
          <w:color w:val="555555"/>
          <w:sz w:val="22"/>
          <w:szCs w:val="22"/>
        </w:rPr>
        <w:t xml:space="preserve">  ·  Berkshire Playhouse</w:t>
      </w:r>
    </w:p>
    <w:p>
      <w:pPr>
        <w:spacing w:before="0" w:after="8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Conferences, Presentations &amp; Workshops</w:t>
      </w:r>
    </w:p>
    <w:p>
      <w:pPr>
        <w:pStyle w:val="ListParagraph"/>
        <w:numPr>
          <w:ilvl w:val="0"/>
          <w:numId w:val="2"/>
        </w:numPr>
        <w:spacing w:before="0" w:after="60"/>
      </w:pPr>
      <w:r>
        <w:rPr>
          <w:rFonts w:ascii="Georgia" w:cs="Georgia" w:eastAsia="Georgia" w:hAnsi="Georgia"/>
          <w:sz w:val="22"/>
          <w:szCs w:val="22"/>
        </w:rPr>
        <w:t xml:space="preserve">"What Next? First Steps After High School," Colorado State Thespian Conference, 2023 – present</w:t>
      </w:r>
    </w:p>
    <w:p>
      <w:pPr>
        <w:pStyle w:val="ListParagraph"/>
        <w:numPr>
          <w:ilvl w:val="0"/>
          <w:numId w:val="2"/>
        </w:numPr>
        <w:spacing w:before="0" w:after="60"/>
      </w:pPr>
      <w:r>
        <w:rPr>
          <w:rFonts w:ascii="Georgia" w:cs="Georgia" w:eastAsia="Georgia" w:hAnsi="Georgia"/>
          <w:sz w:val="22"/>
          <w:szCs w:val="22"/>
        </w:rPr>
        <w:t xml:space="preserve">"Sharpening Your Slate," Colorado State Thespian Conference, 2022</w:t>
      </w:r>
    </w:p>
    <w:p>
      <w:pPr>
        <w:pStyle w:val="ListParagraph"/>
        <w:numPr>
          <w:ilvl w:val="0"/>
          <w:numId w:val="2"/>
        </w:numPr>
        <w:spacing w:before="0" w:after="60"/>
      </w:pPr>
      <w:r>
        <w:rPr>
          <w:rFonts w:ascii="Georgia" w:cs="Georgia" w:eastAsia="Georgia" w:hAnsi="Georgia"/>
          <w:sz w:val="22"/>
          <w:szCs w:val="22"/>
        </w:rPr>
        <w:t xml:space="preserve">"Post-Production Responding to Student Work," Region 7 KCACTF, Co-presenter, 2020</w:t>
      </w:r>
    </w:p>
    <w:p>
      <w:pPr>
        <w:pStyle w:val="ListParagraph"/>
        <w:numPr>
          <w:ilvl w:val="0"/>
          <w:numId w:val="2"/>
        </w:numPr>
        <w:spacing w:before="0" w:after="60"/>
      </w:pPr>
      <w:r>
        <w:rPr>
          <w:rFonts w:ascii="Georgia" w:cs="Georgia" w:eastAsia="Georgia" w:hAnsi="Georgia"/>
          <w:sz w:val="22"/>
          <w:szCs w:val="22"/>
        </w:rPr>
        <w:t xml:space="preserve">"Department Hacks" for the One-Person Department Roundtable, Region 1 KCACTF, 2020</w:t>
      </w:r>
    </w:p>
    <w:p>
      <w:pPr>
        <w:pStyle w:val="ListParagraph"/>
        <w:numPr>
          <w:ilvl w:val="0"/>
          <w:numId w:val="2"/>
        </w:numPr>
        <w:spacing w:before="0" w:after="60"/>
      </w:pPr>
      <w:r>
        <w:rPr>
          <w:rFonts w:ascii="Georgia" w:cs="Georgia" w:eastAsia="Georgia" w:hAnsi="Georgia"/>
          <w:sz w:val="22"/>
          <w:szCs w:val="22"/>
        </w:rPr>
        <w:t xml:space="preserve">KCACTF National Committee, 2017 – 2020</w:t>
      </w:r>
    </w:p>
    <w:p>
      <w:pPr>
        <w:pStyle w:val="ListParagraph"/>
        <w:numPr>
          <w:ilvl w:val="0"/>
          <w:numId w:val="2"/>
        </w:numPr>
        <w:spacing w:before="0" w:after="60"/>
      </w:pPr>
      <w:r>
        <w:rPr>
          <w:rFonts w:ascii="Georgia" w:cs="Georgia" w:eastAsia="Georgia" w:hAnsi="Georgia"/>
          <w:sz w:val="22"/>
          <w:szCs w:val="22"/>
        </w:rPr>
        <w:t xml:space="preserve">"Respondent Training Workshop," Region 7 KCACTF, 2013 – 2016</w:t>
      </w:r>
    </w:p>
    <w:p>
      <w:pPr>
        <w:pStyle w:val="ListParagraph"/>
        <w:numPr>
          <w:ilvl w:val="0"/>
          <w:numId w:val="2"/>
        </w:numPr>
        <w:spacing w:before="0" w:after="60"/>
      </w:pPr>
      <w:r>
        <w:rPr>
          <w:rFonts w:ascii="Georgia" w:cs="Georgia" w:eastAsia="Georgia" w:hAnsi="Georgia"/>
          <w:sz w:val="22"/>
          <w:szCs w:val="22"/>
        </w:rPr>
        <w:t xml:space="preserve">"Cold Readings" Workshop, Region 7 KCACTF, 2016</w:t>
      </w:r>
    </w:p>
    <w:p>
      <w:pPr>
        <w:pStyle w:val="ListParagraph"/>
        <w:numPr>
          <w:ilvl w:val="0"/>
          <w:numId w:val="2"/>
        </w:numPr>
        <w:spacing w:before="0" w:after="60"/>
      </w:pPr>
      <w:r>
        <w:rPr>
          <w:rFonts w:ascii="Georgia" w:cs="Georgia" w:eastAsia="Georgia" w:hAnsi="Georgia"/>
          <w:sz w:val="22"/>
          <w:szCs w:val="22"/>
        </w:rPr>
        <w:t xml:space="preserve">"E.S. &amp; Received Pronunciation" Workshop, Region 7 KCACTF, 2015</w:t>
      </w:r>
    </w:p>
    <w:p>
      <w:pPr>
        <w:pStyle w:val="ListParagraph"/>
        <w:numPr>
          <w:ilvl w:val="0"/>
          <w:numId w:val="2"/>
        </w:numPr>
        <w:spacing w:before="0" w:after="60"/>
      </w:pPr>
      <w:r>
        <w:rPr>
          <w:rFonts w:ascii="Georgia" w:cs="Georgia" w:eastAsia="Georgia" w:hAnsi="Georgia"/>
          <w:sz w:val="22"/>
          <w:szCs w:val="22"/>
        </w:rPr>
        <w:t xml:space="preserve">"Mixed Eroticisms: The Politics of Space &amp; Difference in Naomi Wallace’s The Trestle at Pope Lick Creek," The Louisville Conference on 20th Century Literature, 2008</w:t>
      </w:r>
    </w:p>
    <w:p>
      <w:pPr>
        <w:pStyle w:val="ListParagraph"/>
        <w:numPr>
          <w:ilvl w:val="0"/>
          <w:numId w:val="2"/>
        </w:numPr>
        <w:spacing w:before="0" w:after="60"/>
      </w:pPr>
      <w:r>
        <w:rPr>
          <w:rFonts w:ascii="Georgia" w:cs="Georgia" w:eastAsia="Georgia" w:hAnsi="Georgia"/>
          <w:sz w:val="22"/>
          <w:szCs w:val="22"/>
        </w:rPr>
        <w:t xml:space="preserve">"Monte Cristo: Charles Fechter Version," The Columbia Encyclopedia of Modern Drama, eds. Gabrielle Cody &amp; Everett Sprinchorn, Grolier Academic Reference, 2007</w:t>
      </w:r>
    </w:p>
    <w:p>
      <w:pPr>
        <w:pStyle w:val="ListParagraph"/>
        <w:numPr>
          <w:ilvl w:val="0"/>
          <w:numId w:val="2"/>
        </w:numPr>
        <w:spacing w:before="0" w:after="60"/>
      </w:pPr>
      <w:r>
        <w:rPr>
          <w:rFonts w:ascii="Georgia" w:cs="Georgia" w:eastAsia="Georgia" w:hAnsi="Georgia"/>
          <w:sz w:val="22"/>
          <w:szCs w:val="22"/>
        </w:rPr>
        <w:t xml:space="preserve">Dramaturg, Sojourn Theatre Company, Portland, OR, 2004 – 2006</w:t>
      </w:r>
    </w:p>
    <w:p>
      <w:pPr>
        <w:pStyle w:val="ListParagraph"/>
        <w:numPr>
          <w:ilvl w:val="0"/>
          <w:numId w:val="2"/>
        </w:numPr>
        <w:spacing w:before="0" w:after="60"/>
      </w:pPr>
      <w:r>
        <w:rPr>
          <w:rFonts w:ascii="Georgia" w:cs="Georgia" w:eastAsia="Georgia" w:hAnsi="Georgia"/>
          <w:sz w:val="22"/>
          <w:szCs w:val="22"/>
        </w:rPr>
        <w:t xml:space="preserve">"Augusto Boal &amp; Image Theatre," Region 7 KCACTF, 2004</w:t>
      </w:r>
    </w:p>
    <w:p>
      <w:pPr>
        <w:pStyle w:val="ListParagraph"/>
        <w:numPr>
          <w:ilvl w:val="0"/>
          <w:numId w:val="2"/>
        </w:numPr>
        <w:spacing w:before="0" w:after="60"/>
      </w:pPr>
      <w:r>
        <w:rPr>
          <w:rFonts w:ascii="Georgia" w:cs="Georgia" w:eastAsia="Georgia" w:hAnsi="Georgia"/>
          <w:sz w:val="22"/>
          <w:szCs w:val="22"/>
        </w:rPr>
        <w:t xml:space="preserve">"Theatre of the Oppressed," University of Oregon SWAT Team Training, 2003</w:t>
      </w:r>
    </w:p>
    <w:p>
      <w:pPr>
        <w:spacing w:before="0" w:after="8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Awards, Honors &amp; Professional Residencies</w:t>
      </w:r>
    </w:p>
    <w:p>
      <w:pPr>
        <w:pStyle w:val="ListParagraph"/>
        <w:numPr>
          <w:ilvl w:val="0"/>
          <w:numId w:val="2"/>
        </w:numPr>
        <w:spacing w:before="0" w:after="60"/>
      </w:pPr>
      <w:r>
        <w:rPr>
          <w:rFonts w:ascii="Georgia" w:cs="Georgia" w:eastAsia="Georgia" w:hAnsi="Georgia"/>
          <w:sz w:val="22"/>
          <w:szCs w:val="22"/>
        </w:rPr>
        <w:t xml:space="preserve">Horace Robinson / Jack Watson Award, Teaching Excellence, KCACTF, 2016</w:t>
      </w:r>
    </w:p>
    <w:p>
      <w:pPr>
        <w:pStyle w:val="ListParagraph"/>
        <w:numPr>
          <w:ilvl w:val="0"/>
          <w:numId w:val="2"/>
        </w:numPr>
        <w:spacing w:before="0" w:after="60"/>
      </w:pPr>
      <w:r>
        <w:rPr>
          <w:rFonts w:ascii="Georgia" w:cs="Georgia" w:eastAsia="Georgia" w:hAnsi="Georgia"/>
          <w:sz w:val="22"/>
          <w:szCs w:val="22"/>
        </w:rPr>
        <w:t xml:space="preserve">Meritorious Achievement in Directing, KCACTF, 2019, 2017, 2015, 2014, 2013</w:t>
      </w:r>
    </w:p>
    <w:p>
      <w:pPr>
        <w:pStyle w:val="ListParagraph"/>
        <w:numPr>
          <w:ilvl w:val="0"/>
          <w:numId w:val="2"/>
        </w:numPr>
        <w:spacing w:before="0" w:after="60"/>
      </w:pPr>
      <w:r>
        <w:rPr>
          <w:rFonts w:ascii="Georgia" w:cs="Georgia" w:eastAsia="Georgia" w:hAnsi="Georgia"/>
          <w:sz w:val="22"/>
          <w:szCs w:val="22"/>
        </w:rPr>
        <w:t xml:space="preserve">Meritorious Achievement in Acting, KCACTF, 2003</w:t>
      </w:r>
    </w:p>
    <w:p>
      <w:pPr>
        <w:pStyle w:val="ListParagraph"/>
        <w:numPr>
          <w:ilvl w:val="0"/>
          <w:numId w:val="2"/>
        </w:numPr>
        <w:spacing w:before="0" w:after="60"/>
      </w:pPr>
      <w:r>
        <w:rPr>
          <w:rFonts w:ascii="Georgia" w:cs="Georgia" w:eastAsia="Georgia" w:hAnsi="Georgia"/>
          <w:sz w:val="22"/>
          <w:szCs w:val="22"/>
        </w:rPr>
        <w:t xml:space="preserve">The Sea is a Restless Whore, KCACTF Regional Festival Invited Production, 2016</w:t>
      </w:r>
    </w:p>
    <w:p>
      <w:pPr>
        <w:pStyle w:val="ListParagraph"/>
        <w:numPr>
          <w:ilvl w:val="0"/>
          <w:numId w:val="2"/>
        </w:numPr>
        <w:spacing w:before="0" w:after="60"/>
      </w:pPr>
      <w:r>
        <w:rPr>
          <w:rFonts w:ascii="Georgia" w:cs="Georgia" w:eastAsia="Georgia" w:hAnsi="Georgia"/>
          <w:sz w:val="22"/>
          <w:szCs w:val="22"/>
        </w:rPr>
        <w:t xml:space="preserve">Rogue Festival of Performance, Fresno, California, 2012, 2008</w:t>
      </w:r>
    </w:p>
    <w:p>
      <w:pPr>
        <w:pStyle w:val="ListParagraph"/>
        <w:numPr>
          <w:ilvl w:val="0"/>
          <w:numId w:val="2"/>
        </w:numPr>
        <w:spacing w:before="0" w:after="60"/>
      </w:pPr>
      <w:r>
        <w:rPr>
          <w:rFonts w:ascii="Georgia" w:cs="Georgia" w:eastAsia="Georgia" w:hAnsi="Georgia"/>
          <w:sz w:val="22"/>
          <w:szCs w:val="22"/>
        </w:rPr>
        <w:t xml:space="preserve">Syzygy Performance Collective, Newport, Virginia, 2009, 2002</w:t>
      </w:r>
    </w:p>
    <w:p>
      <w:pPr>
        <w:pStyle w:val="ListParagraph"/>
        <w:numPr>
          <w:ilvl w:val="0"/>
          <w:numId w:val="2"/>
        </w:numPr>
        <w:spacing w:before="0" w:after="60"/>
      </w:pPr>
      <w:r>
        <w:rPr>
          <w:rFonts w:ascii="Georgia" w:cs="Georgia" w:eastAsia="Georgia" w:hAnsi="Georgia"/>
          <w:sz w:val="22"/>
          <w:szCs w:val="22"/>
        </w:rPr>
        <w:t xml:space="preserve">Orphan Girl Theatre, Artist in Residence, Butte, Montana, 2007</w:t>
      </w:r>
    </w:p>
    <w:p>
      <w:pPr>
        <w:spacing w:before="0" w:after="80"/>
      </w:pPr>
      <w:r>
        <w:t xml:space="preserve"/>
      </w:r>
    </w:p>
    <w:p>
      <w:pPr>
        <w:pBdr>
          <w:bottom w:val="single" w:color="888888" w:sz="4" w:space="2"/>
        </w:pBdr>
        <w:spacing w:before="280" w:after="80"/>
      </w:pPr>
      <w:r>
        <w:rPr>
          <w:rFonts w:ascii="Georgia" w:cs="Georgia" w:eastAsia="Georgia" w:hAnsi="Georgia"/>
          <w:b/>
          <w:bCs/>
          <w:color w:val="1a1a1a"/>
          <w:sz w:val="26"/>
          <w:szCs w:val="26"/>
        </w:rPr>
        <w:t xml:space="preserve">Professional Affiliations</w:t>
      </w:r>
    </w:p>
    <w:p>
      <w:pPr>
        <w:pStyle w:val="ListParagraph"/>
        <w:numPr>
          <w:ilvl w:val="0"/>
          <w:numId w:val="2"/>
        </w:numPr>
        <w:spacing w:before="0" w:after="60"/>
      </w:pPr>
      <w:r>
        <w:rPr>
          <w:rFonts w:ascii="Georgia" w:cs="Georgia" w:eastAsia="Georgia" w:hAnsi="Georgia"/>
          <w:sz w:val="22"/>
          <w:szCs w:val="22"/>
        </w:rPr>
        <w:t xml:space="preserve">American Association of University Professors</w:t>
      </w:r>
    </w:p>
    <w:p>
      <w:pPr>
        <w:pStyle w:val="ListParagraph"/>
        <w:numPr>
          <w:ilvl w:val="0"/>
          <w:numId w:val="2"/>
        </w:numPr>
        <w:spacing w:before="0" w:after="60"/>
      </w:pPr>
      <w:r>
        <w:rPr>
          <w:rFonts w:ascii="Georgia" w:cs="Georgia" w:eastAsia="Georgia" w:hAnsi="Georgia"/>
          <w:sz w:val="22"/>
          <w:szCs w:val="22"/>
        </w:rPr>
        <w:t xml:space="preserve">Association of Theatre in Higher Education</w:t>
      </w:r>
    </w:p>
    <w:p>
      <w:pPr>
        <w:pStyle w:val="ListParagraph"/>
        <w:numPr>
          <w:ilvl w:val="0"/>
          <w:numId w:val="2"/>
        </w:numPr>
        <w:spacing w:before="0" w:after="60"/>
      </w:pPr>
      <w:r>
        <w:rPr>
          <w:rFonts w:ascii="Georgia" w:cs="Georgia" w:eastAsia="Georgia" w:hAnsi="Georgia"/>
          <w:sz w:val="22"/>
          <w:szCs w:val="22"/>
        </w:rPr>
        <w:t xml:space="preserve">North American Performing Arts Managers &amp; Agents</w:t>
      </w:r>
    </w:p>
    <w:p>
      <w:pPr>
        <w:pStyle w:val="ListParagraph"/>
        <w:numPr>
          <w:ilvl w:val="0"/>
          <w:numId w:val="2"/>
        </w:numPr>
        <w:spacing w:before="0" w:after="60"/>
      </w:pPr>
      <w:r>
        <w:rPr>
          <w:rFonts w:ascii="Georgia" w:cs="Georgia" w:eastAsia="Georgia" w:hAnsi="Georgia"/>
          <w:sz w:val="22"/>
          <w:szCs w:val="22"/>
        </w:rPr>
        <w:t xml:space="preserve">Theatre Communications Group</w:t>
      </w:r>
    </w:p>
    <w:p>
      <w:pPr>
        <w:pStyle w:val="ListParagraph"/>
        <w:numPr>
          <w:ilvl w:val="0"/>
          <w:numId w:val="2"/>
        </w:numPr>
        <w:spacing w:before="0" w:after="60"/>
      </w:pPr>
      <w:r>
        <w:rPr>
          <w:rFonts w:ascii="Georgia" w:cs="Georgia" w:eastAsia="Georgia" w:hAnsi="Georgia"/>
          <w:sz w:val="22"/>
          <w:szCs w:val="22"/>
        </w:rPr>
        <w:t xml:space="preserve">Society for Stage Directors &amp; Choreographers</w:t>
      </w:r>
    </w:p>
    <w:p>
      <w:pPr>
        <w:pStyle w:val="ListParagraph"/>
        <w:numPr>
          <w:ilvl w:val="0"/>
          <w:numId w:val="2"/>
        </w:numPr>
        <w:spacing w:before="0" w:after="60"/>
      </w:pPr>
      <w:r>
        <w:rPr>
          <w:rFonts w:ascii="Georgia" w:cs="Georgia" w:eastAsia="Georgia" w:hAnsi="Georgia"/>
          <w:sz w:val="22"/>
          <w:szCs w:val="22"/>
        </w:rPr>
        <w:t xml:space="preserve">London Psychogeographical Society</w:t>
      </w:r>
    </w:p>
    <w:sectPr>
      <w:pgSz w:w="12240" w:h="15840"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2026-03-02T22:18:49.419Z</dcterms:created>
  <dcterms:modified xsi:type="dcterms:W3CDTF">2026-03-02T22:18:49.419Z</dcterms:modified>
</cp:coreProperties>
</file>

<file path=docProps/custom.xml><?xml version="1.0" encoding="utf-8"?>
<Properties xmlns="http://schemas.openxmlformats.org/officeDocument/2006/custom-properties" xmlns:vt="http://schemas.openxmlformats.org/officeDocument/2006/docPropsVTypes"/>
</file>